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BB0B" w14:textId="22E44373" w:rsidR="004C6B25" w:rsidRDefault="004C6B25" w:rsidP="00EB13B2">
      <w:pPr>
        <w:rPr>
          <w:rFonts w:cstheme="minorHAnsi"/>
          <w:b/>
          <w:bCs/>
          <w:sz w:val="22"/>
          <w:szCs w:val="22"/>
          <w:u w:val="single"/>
        </w:rPr>
      </w:pPr>
    </w:p>
    <w:p w14:paraId="427E5EDA" w14:textId="1109AD4B" w:rsidR="00657FAC" w:rsidRPr="004C6B25" w:rsidRDefault="00B75470" w:rsidP="00E33A8D">
      <w:pPr>
        <w:rPr>
          <w:rFonts w:cstheme="minorHAnsi"/>
          <w:b/>
          <w:bCs/>
          <w:sz w:val="22"/>
          <w:szCs w:val="22"/>
          <w:u w:val="single"/>
        </w:rPr>
      </w:pPr>
      <w:r>
        <w:rPr>
          <w:noProof/>
        </w:rPr>
        <w:drawing>
          <wp:inline distT="0" distB="0" distL="0" distR="0" wp14:anchorId="0E2EC394" wp14:editId="15F6A033">
            <wp:extent cx="5595257" cy="2861945"/>
            <wp:effectExtent l="0" t="0" r="5715"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7">
                      <a:extLst>
                        <a:ext uri="{28A0092B-C50C-407E-A947-70E740481C1C}">
                          <a14:useLocalDpi xmlns:a14="http://schemas.microsoft.com/office/drawing/2010/main" val="0"/>
                        </a:ext>
                      </a:extLst>
                    </a:blip>
                    <a:srcRect t="2981" r="5231" b="9931"/>
                    <a:stretch/>
                  </pic:blipFill>
                  <pic:spPr bwMode="auto">
                    <a:xfrm>
                      <a:off x="0" y="0"/>
                      <a:ext cx="5610057" cy="2869515"/>
                    </a:xfrm>
                    <a:prstGeom prst="rect">
                      <a:avLst/>
                    </a:prstGeom>
                    <a:ln>
                      <a:noFill/>
                    </a:ln>
                    <a:extLst>
                      <a:ext uri="{53640926-AAD7-44D8-BBD7-CCE9431645EC}">
                        <a14:shadowObscured xmlns:a14="http://schemas.microsoft.com/office/drawing/2010/main"/>
                      </a:ext>
                    </a:extLst>
                  </pic:spPr>
                </pic:pic>
              </a:graphicData>
            </a:graphic>
          </wp:inline>
        </w:drawing>
      </w:r>
      <w:r w:rsidR="00DE3FEC">
        <w:rPr>
          <w:rFonts w:cstheme="minorHAnsi"/>
          <w:b/>
          <w:bCs/>
          <w:sz w:val="22"/>
          <w:szCs w:val="22"/>
          <w:u w:val="single"/>
        </w:rPr>
        <w:br/>
      </w:r>
      <w:r w:rsidR="00B15495" w:rsidRPr="004C6B25">
        <w:rPr>
          <w:rFonts w:cstheme="minorHAnsi"/>
          <w:b/>
          <w:bCs/>
          <w:sz w:val="22"/>
          <w:szCs w:val="22"/>
          <w:u w:val="single"/>
        </w:rPr>
        <w:t>Announcements</w:t>
      </w:r>
    </w:p>
    <w:p w14:paraId="600FDD23" w14:textId="51AF4447" w:rsidR="00657FAC" w:rsidRPr="004C6B25" w:rsidRDefault="005649ED" w:rsidP="00E33A8D">
      <w:pPr>
        <w:rPr>
          <w:rFonts w:cstheme="minorHAnsi"/>
          <w:sz w:val="22"/>
          <w:szCs w:val="22"/>
        </w:rPr>
      </w:pPr>
      <w:r>
        <w:rPr>
          <w:rFonts w:cstheme="minorHAnsi"/>
          <w:b/>
          <w:bCs/>
          <w:i/>
          <w:iCs/>
          <w:sz w:val="22"/>
          <w:szCs w:val="22"/>
        </w:rPr>
        <w:t>Academic Public Health Corps</w:t>
      </w:r>
      <w:r w:rsidR="009E42A9">
        <w:rPr>
          <w:rFonts w:cstheme="minorHAnsi"/>
          <w:sz w:val="22"/>
          <w:szCs w:val="22"/>
        </w:rPr>
        <w:t xml:space="preserve"> </w:t>
      </w:r>
      <w:r w:rsidR="009E42A9" w:rsidRPr="009E42A9">
        <w:rPr>
          <w:rFonts w:cstheme="minorHAnsi"/>
          <w:b/>
          <w:bCs/>
          <w:i/>
          <w:iCs/>
          <w:sz w:val="22"/>
          <w:szCs w:val="22"/>
        </w:rPr>
        <w:t>Update</w:t>
      </w:r>
      <w:r w:rsidR="009E42A9">
        <w:rPr>
          <w:rFonts w:cstheme="minorHAnsi"/>
          <w:sz w:val="22"/>
          <w:szCs w:val="22"/>
        </w:rPr>
        <w:t xml:space="preserve"> </w:t>
      </w:r>
      <w:r w:rsidR="009E0599" w:rsidRPr="004C6B25">
        <w:rPr>
          <w:rFonts w:cstheme="minorHAnsi"/>
          <w:sz w:val="22"/>
          <w:szCs w:val="22"/>
        </w:rPr>
        <w:t xml:space="preserve">– </w:t>
      </w:r>
      <w:r w:rsidR="009A3C1A">
        <w:rPr>
          <w:rFonts w:cstheme="minorHAnsi"/>
          <w:sz w:val="22"/>
          <w:szCs w:val="22"/>
        </w:rPr>
        <w:t>Eric</w:t>
      </w:r>
      <w:r w:rsidR="009E42A9">
        <w:rPr>
          <w:rFonts w:cstheme="minorHAnsi"/>
          <w:sz w:val="22"/>
          <w:szCs w:val="22"/>
        </w:rPr>
        <w:t>a Piedade, DPH</w:t>
      </w:r>
    </w:p>
    <w:p w14:paraId="1A023BC0" w14:textId="50B33A8B" w:rsidR="00D23157" w:rsidRPr="00D927C0" w:rsidRDefault="00921AD8" w:rsidP="00E33A8D">
      <w:pPr>
        <w:pStyle w:val="ListParagraph"/>
        <w:numPr>
          <w:ilvl w:val="0"/>
          <w:numId w:val="5"/>
        </w:numPr>
        <w:rPr>
          <w:rFonts w:cstheme="minorHAnsi"/>
          <w:sz w:val="22"/>
          <w:szCs w:val="22"/>
        </w:rPr>
      </w:pPr>
      <w:r>
        <w:rPr>
          <w:rFonts w:cstheme="minorHAnsi"/>
          <w:sz w:val="22"/>
          <w:szCs w:val="22"/>
        </w:rPr>
        <w:t xml:space="preserve">APHC members can support LBOH’s </w:t>
      </w:r>
      <w:r w:rsidR="00A11E0B">
        <w:rPr>
          <w:rFonts w:cstheme="minorHAnsi"/>
          <w:sz w:val="22"/>
          <w:szCs w:val="22"/>
        </w:rPr>
        <w:t xml:space="preserve">COVID-19 case investigation, </w:t>
      </w:r>
      <w:r w:rsidR="00D16C13">
        <w:rPr>
          <w:rFonts w:cstheme="minorHAnsi"/>
          <w:sz w:val="22"/>
          <w:szCs w:val="22"/>
        </w:rPr>
        <w:t xml:space="preserve">COVID-19 </w:t>
      </w:r>
      <w:r w:rsidR="00A11E0B">
        <w:rPr>
          <w:rFonts w:cstheme="minorHAnsi"/>
          <w:sz w:val="22"/>
          <w:szCs w:val="22"/>
        </w:rPr>
        <w:t>response supp</w:t>
      </w:r>
      <w:r w:rsidR="00D927C0">
        <w:rPr>
          <w:rFonts w:cstheme="minorHAnsi"/>
          <w:sz w:val="22"/>
          <w:szCs w:val="22"/>
        </w:rPr>
        <w:t>ort/vaccination, data analysis</w:t>
      </w:r>
      <w:r w:rsidR="00D16C13">
        <w:rPr>
          <w:rFonts w:cstheme="minorHAnsi"/>
          <w:sz w:val="22"/>
          <w:szCs w:val="22"/>
        </w:rPr>
        <w:t>, health communications, translation services, equity support and admin, etc.</w:t>
      </w:r>
      <w:r>
        <w:rPr>
          <w:rFonts w:cstheme="minorHAnsi"/>
          <w:sz w:val="22"/>
          <w:szCs w:val="22"/>
        </w:rPr>
        <w:t xml:space="preserve"> </w:t>
      </w:r>
      <w:r w:rsidR="00D927C0">
        <w:rPr>
          <w:rFonts w:cstheme="minorHAnsi"/>
          <w:sz w:val="22"/>
          <w:szCs w:val="22"/>
        </w:rPr>
        <w:t>(</w:t>
      </w:r>
      <w:hyperlink r:id="rId8" w:history="1">
        <w:r w:rsidR="00D927C0" w:rsidRPr="00DF3175">
          <w:rPr>
            <w:rStyle w:val="Hyperlink"/>
            <w:rFonts w:cstheme="minorHAnsi"/>
            <w:sz w:val="22"/>
            <w:szCs w:val="22"/>
          </w:rPr>
          <w:t>https:</w:t>
        </w:r>
        <w:r w:rsidR="00D927C0" w:rsidRPr="00DF3175">
          <w:rPr>
            <w:rStyle w:val="Hyperlink"/>
            <w:rFonts w:cstheme="minorHAnsi"/>
            <w:sz w:val="22"/>
            <w:szCs w:val="22"/>
          </w:rPr>
          <w:t>/</w:t>
        </w:r>
        <w:r w:rsidR="00D927C0" w:rsidRPr="00DF3175">
          <w:rPr>
            <w:rStyle w:val="Hyperlink"/>
            <w:rFonts w:cstheme="minorHAnsi"/>
            <w:sz w:val="22"/>
            <w:szCs w:val="22"/>
          </w:rPr>
          <w:t>/www.mass.gov/info-details/academic-health-department-academic-public-health-corps</w:t>
        </w:r>
      </w:hyperlink>
      <w:r w:rsidR="00D927C0">
        <w:rPr>
          <w:rFonts w:cstheme="minorHAnsi"/>
          <w:sz w:val="22"/>
          <w:szCs w:val="22"/>
        </w:rPr>
        <w:t>)</w:t>
      </w:r>
      <w:r w:rsidR="00610560">
        <w:rPr>
          <w:rFonts w:cstheme="minorHAnsi"/>
          <w:sz w:val="22"/>
          <w:szCs w:val="22"/>
        </w:rPr>
        <w:t>.</w:t>
      </w:r>
    </w:p>
    <w:p w14:paraId="5E29EB99" w14:textId="0E587B8D" w:rsidR="00F720DB" w:rsidRDefault="000314D1" w:rsidP="00E33A8D">
      <w:pPr>
        <w:pStyle w:val="ListParagraph"/>
        <w:numPr>
          <w:ilvl w:val="0"/>
          <w:numId w:val="5"/>
        </w:numPr>
        <w:rPr>
          <w:rFonts w:cstheme="minorHAnsi"/>
          <w:sz w:val="22"/>
          <w:szCs w:val="22"/>
        </w:rPr>
      </w:pPr>
      <w:r>
        <w:rPr>
          <w:rFonts w:cstheme="minorHAnsi"/>
          <w:sz w:val="22"/>
          <w:szCs w:val="22"/>
        </w:rPr>
        <w:t>I</w:t>
      </w:r>
      <w:r w:rsidR="000732C8">
        <w:rPr>
          <w:rFonts w:cstheme="minorHAnsi"/>
          <w:sz w:val="22"/>
          <w:szCs w:val="22"/>
        </w:rPr>
        <w:t xml:space="preserve">f </w:t>
      </w:r>
      <w:r>
        <w:rPr>
          <w:rFonts w:cstheme="minorHAnsi"/>
          <w:sz w:val="22"/>
          <w:szCs w:val="22"/>
        </w:rPr>
        <w:t>you would like APHC assistance</w:t>
      </w:r>
      <w:r w:rsidR="000732C8">
        <w:rPr>
          <w:rFonts w:cstheme="minorHAnsi"/>
          <w:sz w:val="22"/>
          <w:szCs w:val="22"/>
        </w:rPr>
        <w:t xml:space="preserve">, complete </w:t>
      </w:r>
      <w:r>
        <w:rPr>
          <w:rFonts w:cstheme="minorHAnsi"/>
          <w:sz w:val="22"/>
          <w:szCs w:val="22"/>
        </w:rPr>
        <w:t>the APHC/</w:t>
      </w:r>
      <w:r w:rsidR="000732C8">
        <w:rPr>
          <w:rFonts w:cstheme="minorHAnsi"/>
          <w:sz w:val="22"/>
          <w:szCs w:val="22"/>
        </w:rPr>
        <w:t>M</w:t>
      </w:r>
      <w:r>
        <w:rPr>
          <w:rFonts w:cstheme="minorHAnsi"/>
          <w:sz w:val="22"/>
          <w:szCs w:val="22"/>
        </w:rPr>
        <w:t xml:space="preserve">HOA Request From </w:t>
      </w:r>
      <w:r w:rsidR="000732C8">
        <w:rPr>
          <w:rFonts w:cstheme="minorHAnsi"/>
          <w:sz w:val="22"/>
          <w:szCs w:val="22"/>
        </w:rPr>
        <w:t>that will be sent on Wednes</w:t>
      </w:r>
      <w:r w:rsidR="00D0570F">
        <w:rPr>
          <w:rFonts w:cstheme="minorHAnsi"/>
          <w:sz w:val="22"/>
          <w:szCs w:val="22"/>
        </w:rPr>
        <w:t>day, January 5</w:t>
      </w:r>
      <w:r w:rsidR="00D0570F" w:rsidRPr="00D0570F">
        <w:rPr>
          <w:rFonts w:cstheme="minorHAnsi"/>
          <w:sz w:val="22"/>
          <w:szCs w:val="22"/>
          <w:vertAlign w:val="superscript"/>
        </w:rPr>
        <w:t>th</w:t>
      </w:r>
      <w:r w:rsidR="00D0570F">
        <w:rPr>
          <w:rFonts w:cstheme="minorHAnsi"/>
          <w:sz w:val="22"/>
          <w:szCs w:val="22"/>
        </w:rPr>
        <w:t xml:space="preserve"> by Jen</w:t>
      </w:r>
      <w:r>
        <w:rPr>
          <w:rFonts w:cstheme="minorHAnsi"/>
          <w:sz w:val="22"/>
          <w:szCs w:val="22"/>
        </w:rPr>
        <w:t xml:space="preserve"> Tsoi </w:t>
      </w:r>
      <w:r w:rsidR="00F720DB">
        <w:rPr>
          <w:rFonts w:cstheme="minorHAnsi"/>
          <w:sz w:val="22"/>
          <w:szCs w:val="22"/>
        </w:rPr>
        <w:t>(</w:t>
      </w:r>
      <w:proofErr w:type="spellStart"/>
      <w:r w:rsidR="00F720DB">
        <w:rPr>
          <w:rFonts w:cstheme="minorHAnsi"/>
          <w:sz w:val="22"/>
          <w:szCs w:val="22"/>
        </w:rPr>
        <w:t>jtsoi@mhoa</w:t>
      </w:r>
      <w:proofErr w:type="spellEnd"/>
      <w:r w:rsidR="00F720DB">
        <w:rPr>
          <w:rFonts w:cstheme="minorHAnsi"/>
          <w:sz w:val="22"/>
          <w:szCs w:val="22"/>
        </w:rPr>
        <w:t>)</w:t>
      </w:r>
      <w:r w:rsidR="00D16C13">
        <w:rPr>
          <w:rFonts w:cstheme="minorHAnsi"/>
          <w:sz w:val="22"/>
          <w:szCs w:val="22"/>
        </w:rPr>
        <w:t xml:space="preserve">. </w:t>
      </w:r>
    </w:p>
    <w:p w14:paraId="0784320D" w14:textId="20A0AC9B" w:rsidR="009E0599" w:rsidRPr="00F35C9D" w:rsidRDefault="00F720DB" w:rsidP="00E33A8D">
      <w:pPr>
        <w:pStyle w:val="ListParagraph"/>
        <w:numPr>
          <w:ilvl w:val="0"/>
          <w:numId w:val="5"/>
        </w:numPr>
        <w:rPr>
          <w:rFonts w:cstheme="minorHAnsi"/>
          <w:sz w:val="22"/>
          <w:szCs w:val="22"/>
        </w:rPr>
      </w:pPr>
      <w:r>
        <w:rPr>
          <w:rFonts w:cstheme="minorHAnsi"/>
          <w:sz w:val="22"/>
          <w:szCs w:val="22"/>
        </w:rPr>
        <w:t xml:space="preserve">APHC will follow-up and connect you with support. </w:t>
      </w:r>
      <w:r w:rsidR="007D60B2">
        <w:rPr>
          <w:rFonts w:cstheme="minorHAnsi"/>
          <w:sz w:val="22"/>
          <w:szCs w:val="22"/>
        </w:rPr>
        <w:br/>
      </w:r>
    </w:p>
    <w:p w14:paraId="4B31F118" w14:textId="34B7B95F" w:rsidR="00D17AA7" w:rsidRDefault="00FB128E" w:rsidP="00E33A8D">
      <w:pPr>
        <w:rPr>
          <w:rFonts w:cstheme="minorHAnsi"/>
          <w:sz w:val="22"/>
          <w:szCs w:val="22"/>
        </w:rPr>
      </w:pPr>
      <w:r>
        <w:rPr>
          <w:rFonts w:cstheme="minorHAnsi"/>
          <w:b/>
          <w:bCs/>
          <w:i/>
          <w:iCs/>
          <w:sz w:val="22"/>
          <w:szCs w:val="22"/>
        </w:rPr>
        <w:t>COVID-19</w:t>
      </w:r>
      <w:r w:rsidR="008B0F4C" w:rsidRPr="00884EA4">
        <w:rPr>
          <w:rFonts w:cstheme="minorHAnsi"/>
          <w:b/>
          <w:bCs/>
          <w:i/>
          <w:iCs/>
          <w:sz w:val="22"/>
          <w:szCs w:val="22"/>
        </w:rPr>
        <w:t xml:space="preserve"> </w:t>
      </w:r>
      <w:r w:rsidR="004078AA">
        <w:rPr>
          <w:rFonts w:cstheme="minorHAnsi"/>
          <w:b/>
          <w:bCs/>
          <w:i/>
          <w:iCs/>
          <w:sz w:val="22"/>
          <w:szCs w:val="22"/>
        </w:rPr>
        <w:t xml:space="preserve">Community Impact </w:t>
      </w:r>
      <w:r>
        <w:rPr>
          <w:rFonts w:cstheme="minorHAnsi"/>
          <w:b/>
          <w:bCs/>
          <w:i/>
          <w:iCs/>
          <w:sz w:val="22"/>
          <w:szCs w:val="22"/>
        </w:rPr>
        <w:t>Survey</w:t>
      </w:r>
      <w:r w:rsidR="004078AA">
        <w:rPr>
          <w:rFonts w:cstheme="minorHAnsi"/>
          <w:b/>
          <w:bCs/>
          <w:i/>
          <w:iCs/>
          <w:sz w:val="22"/>
          <w:szCs w:val="22"/>
        </w:rPr>
        <w:t xml:space="preserve"> Prelim</w:t>
      </w:r>
      <w:r>
        <w:rPr>
          <w:rFonts w:cstheme="minorHAnsi"/>
          <w:b/>
          <w:bCs/>
          <w:i/>
          <w:iCs/>
          <w:sz w:val="22"/>
          <w:szCs w:val="22"/>
        </w:rPr>
        <w:t>inary</w:t>
      </w:r>
      <w:r w:rsidR="004078AA">
        <w:rPr>
          <w:rFonts w:cstheme="minorHAnsi"/>
          <w:b/>
          <w:bCs/>
          <w:i/>
          <w:iCs/>
          <w:sz w:val="22"/>
          <w:szCs w:val="22"/>
        </w:rPr>
        <w:t xml:space="preserve"> </w:t>
      </w:r>
      <w:r w:rsidR="00D16C13">
        <w:rPr>
          <w:rFonts w:cstheme="minorHAnsi"/>
          <w:b/>
          <w:bCs/>
          <w:i/>
          <w:iCs/>
          <w:sz w:val="22"/>
          <w:szCs w:val="22"/>
        </w:rPr>
        <w:t>Analysis</w:t>
      </w:r>
      <w:r w:rsidR="0007766A">
        <w:rPr>
          <w:rFonts w:cstheme="minorHAnsi"/>
          <w:b/>
          <w:bCs/>
          <w:i/>
          <w:iCs/>
          <w:sz w:val="22"/>
          <w:szCs w:val="22"/>
        </w:rPr>
        <w:t xml:space="preserve"> Results: People With Disabilities</w:t>
      </w:r>
      <w:r w:rsidR="00957887" w:rsidRPr="00884EA4">
        <w:rPr>
          <w:rFonts w:cstheme="minorHAnsi"/>
          <w:b/>
          <w:bCs/>
          <w:i/>
          <w:iCs/>
          <w:sz w:val="22"/>
          <w:szCs w:val="22"/>
        </w:rPr>
        <w:t xml:space="preserve"> </w:t>
      </w:r>
      <w:r w:rsidR="00EA2902" w:rsidRPr="004C6B25">
        <w:rPr>
          <w:rFonts w:cstheme="minorHAnsi"/>
          <w:i/>
          <w:iCs/>
          <w:sz w:val="22"/>
          <w:szCs w:val="22"/>
        </w:rPr>
        <w:t>–</w:t>
      </w:r>
      <w:r w:rsidR="00957887" w:rsidRPr="004C6B25">
        <w:rPr>
          <w:rFonts w:cstheme="minorHAnsi"/>
          <w:i/>
          <w:iCs/>
          <w:sz w:val="22"/>
          <w:szCs w:val="22"/>
        </w:rPr>
        <w:t xml:space="preserve"> </w:t>
      </w:r>
      <w:proofErr w:type="spellStart"/>
      <w:r w:rsidR="0007766A">
        <w:rPr>
          <w:rFonts w:cstheme="minorHAnsi"/>
          <w:sz w:val="22"/>
          <w:szCs w:val="22"/>
        </w:rPr>
        <w:t>Nassira</w:t>
      </w:r>
      <w:proofErr w:type="spellEnd"/>
      <w:r w:rsidR="0007766A">
        <w:rPr>
          <w:rFonts w:cstheme="minorHAnsi"/>
          <w:sz w:val="22"/>
          <w:szCs w:val="22"/>
        </w:rPr>
        <w:t xml:space="preserve"> Nicole</w:t>
      </w:r>
      <w:r w:rsidR="00EA2902" w:rsidRPr="004C6B25">
        <w:rPr>
          <w:rFonts w:cstheme="minorHAnsi"/>
          <w:sz w:val="22"/>
          <w:szCs w:val="22"/>
        </w:rPr>
        <w:t>, DPH</w:t>
      </w:r>
    </w:p>
    <w:p w14:paraId="62FB09E7" w14:textId="7092DC43" w:rsidR="008D6534" w:rsidRDefault="00344C81" w:rsidP="00E33A8D">
      <w:pPr>
        <w:pStyle w:val="ListParagraph"/>
        <w:numPr>
          <w:ilvl w:val="0"/>
          <w:numId w:val="5"/>
        </w:numPr>
        <w:rPr>
          <w:rFonts w:cstheme="minorHAnsi"/>
          <w:sz w:val="22"/>
          <w:szCs w:val="22"/>
        </w:rPr>
      </w:pPr>
      <w:r>
        <w:rPr>
          <w:rFonts w:cstheme="minorHAnsi"/>
          <w:sz w:val="22"/>
          <w:szCs w:val="22"/>
        </w:rPr>
        <w:t xml:space="preserve">Goals of </w:t>
      </w:r>
      <w:r w:rsidR="002419F1">
        <w:rPr>
          <w:rFonts w:cstheme="minorHAnsi"/>
          <w:sz w:val="22"/>
          <w:szCs w:val="22"/>
        </w:rPr>
        <w:t xml:space="preserve">CCIS </w:t>
      </w:r>
    </w:p>
    <w:p w14:paraId="390C97C0" w14:textId="332664F0" w:rsidR="008D6534" w:rsidRDefault="002419F1" w:rsidP="00E33A8D">
      <w:pPr>
        <w:pStyle w:val="ListParagraph"/>
        <w:numPr>
          <w:ilvl w:val="1"/>
          <w:numId w:val="5"/>
        </w:numPr>
        <w:rPr>
          <w:rFonts w:cstheme="minorHAnsi"/>
          <w:sz w:val="22"/>
          <w:szCs w:val="22"/>
        </w:rPr>
      </w:pPr>
      <w:r>
        <w:rPr>
          <w:rFonts w:cstheme="minorHAnsi"/>
          <w:sz w:val="22"/>
          <w:szCs w:val="22"/>
        </w:rPr>
        <w:t xml:space="preserve">1) Identify the most pressing immediate and long-term health needs created by the pandemic, including </w:t>
      </w:r>
      <w:r w:rsidR="008D6534">
        <w:rPr>
          <w:rFonts w:cstheme="minorHAnsi"/>
          <w:sz w:val="22"/>
          <w:szCs w:val="22"/>
        </w:rPr>
        <w:t xml:space="preserve">its social and economic consequences </w:t>
      </w:r>
    </w:p>
    <w:p w14:paraId="3F0ADCB3" w14:textId="77777777" w:rsidR="00745DA8" w:rsidRDefault="002C0B26" w:rsidP="00E33A8D">
      <w:pPr>
        <w:pStyle w:val="ListParagraph"/>
        <w:numPr>
          <w:ilvl w:val="1"/>
          <w:numId w:val="5"/>
        </w:numPr>
        <w:rPr>
          <w:rFonts w:cstheme="minorHAnsi"/>
          <w:sz w:val="22"/>
          <w:szCs w:val="22"/>
        </w:rPr>
      </w:pPr>
      <w:r>
        <w:rPr>
          <w:rFonts w:cstheme="minorHAnsi"/>
          <w:sz w:val="22"/>
          <w:szCs w:val="22"/>
        </w:rPr>
        <w:t>2) Determine</w:t>
      </w:r>
      <w:r w:rsidR="008D6534">
        <w:rPr>
          <w:rFonts w:cstheme="minorHAnsi"/>
          <w:sz w:val="22"/>
          <w:szCs w:val="22"/>
        </w:rPr>
        <w:t xml:space="preserve"> which </w:t>
      </w:r>
      <w:r>
        <w:rPr>
          <w:rFonts w:cstheme="minorHAnsi"/>
          <w:sz w:val="22"/>
          <w:szCs w:val="22"/>
        </w:rPr>
        <w:t xml:space="preserve">populations have been most disproportionately impacted </w:t>
      </w:r>
    </w:p>
    <w:p w14:paraId="38112AA7" w14:textId="01629C17" w:rsidR="00F144DD" w:rsidRPr="00745DA8" w:rsidRDefault="002C0B26" w:rsidP="00E33A8D">
      <w:pPr>
        <w:pStyle w:val="ListParagraph"/>
        <w:numPr>
          <w:ilvl w:val="1"/>
          <w:numId w:val="5"/>
        </w:numPr>
        <w:rPr>
          <w:rFonts w:cstheme="minorHAnsi"/>
          <w:sz w:val="22"/>
          <w:szCs w:val="22"/>
        </w:rPr>
      </w:pPr>
      <w:r w:rsidRPr="00745DA8">
        <w:rPr>
          <w:rFonts w:cstheme="minorHAnsi"/>
          <w:sz w:val="22"/>
          <w:szCs w:val="22"/>
        </w:rPr>
        <w:t>In order to inform and prioritize resource deployment and policy actions</w:t>
      </w:r>
    </w:p>
    <w:p w14:paraId="6AE34580" w14:textId="091AEC7F" w:rsidR="00F144DD" w:rsidRDefault="00F144DD" w:rsidP="00E33A8D">
      <w:pPr>
        <w:pStyle w:val="ListParagraph"/>
        <w:numPr>
          <w:ilvl w:val="0"/>
          <w:numId w:val="5"/>
        </w:numPr>
        <w:rPr>
          <w:rFonts w:cstheme="minorHAnsi"/>
          <w:sz w:val="22"/>
          <w:szCs w:val="22"/>
        </w:rPr>
      </w:pPr>
      <w:r>
        <w:rPr>
          <w:rFonts w:cstheme="minorHAnsi"/>
          <w:sz w:val="22"/>
          <w:szCs w:val="22"/>
        </w:rPr>
        <w:t xml:space="preserve">CCIS </w:t>
      </w:r>
      <w:r w:rsidR="00141A84">
        <w:rPr>
          <w:rFonts w:cstheme="minorHAnsi"/>
          <w:sz w:val="22"/>
          <w:szCs w:val="22"/>
        </w:rPr>
        <w:t>Approach</w:t>
      </w:r>
    </w:p>
    <w:p w14:paraId="7544C483" w14:textId="1BDFBBE7" w:rsidR="00692066" w:rsidRDefault="00F144DD" w:rsidP="00E33A8D">
      <w:pPr>
        <w:pStyle w:val="ListParagraph"/>
        <w:numPr>
          <w:ilvl w:val="1"/>
          <w:numId w:val="5"/>
        </w:numPr>
        <w:rPr>
          <w:rFonts w:cstheme="minorHAnsi"/>
          <w:sz w:val="22"/>
          <w:szCs w:val="22"/>
        </w:rPr>
      </w:pPr>
      <w:r>
        <w:rPr>
          <w:rFonts w:cstheme="minorHAnsi"/>
          <w:sz w:val="22"/>
          <w:szCs w:val="22"/>
        </w:rPr>
        <w:t>Self-administered online survey (Sept. &amp; Nov 2020) with 33</w:t>
      </w:r>
      <w:r w:rsidR="00692066">
        <w:rPr>
          <w:rFonts w:cstheme="minorHAnsi"/>
          <w:sz w:val="22"/>
          <w:szCs w:val="22"/>
        </w:rPr>
        <w:t>,000 adult and 3,000 youth respondents</w:t>
      </w:r>
      <w:r w:rsidR="009B5320">
        <w:rPr>
          <w:rFonts w:cstheme="minorHAnsi"/>
          <w:sz w:val="22"/>
          <w:szCs w:val="22"/>
        </w:rPr>
        <w:t xml:space="preserve"> (available in 11 languages; additional focus groups conducted in ASL)</w:t>
      </w:r>
      <w:r w:rsidR="00214E00">
        <w:rPr>
          <w:rFonts w:cstheme="minorHAnsi"/>
          <w:sz w:val="22"/>
          <w:szCs w:val="22"/>
        </w:rPr>
        <w:t>.</w:t>
      </w:r>
    </w:p>
    <w:p w14:paraId="67D2CE82" w14:textId="77777777" w:rsidR="00141A84" w:rsidRDefault="00692066" w:rsidP="00E33A8D">
      <w:pPr>
        <w:pStyle w:val="ListParagraph"/>
        <w:numPr>
          <w:ilvl w:val="1"/>
          <w:numId w:val="5"/>
        </w:numPr>
        <w:rPr>
          <w:rFonts w:cstheme="minorHAnsi"/>
          <w:sz w:val="22"/>
          <w:szCs w:val="22"/>
        </w:rPr>
      </w:pPr>
      <w:r>
        <w:rPr>
          <w:rFonts w:cstheme="minorHAnsi"/>
          <w:sz w:val="22"/>
          <w:szCs w:val="22"/>
        </w:rPr>
        <w:t>Topics: perceptions and experiences of COVID-19, basic needs, access to health care, pa</w:t>
      </w:r>
      <w:r w:rsidR="009B5320">
        <w:rPr>
          <w:rFonts w:cstheme="minorHAnsi"/>
          <w:sz w:val="22"/>
          <w:szCs w:val="22"/>
        </w:rPr>
        <w:t>ndemic-related changes in employment, mental health, substance use, and safety</w:t>
      </w:r>
    </w:p>
    <w:p w14:paraId="49D3313E" w14:textId="0170B846" w:rsidR="006820C0" w:rsidRPr="00DD0DA1" w:rsidRDefault="00141A84" w:rsidP="00E33A8D">
      <w:pPr>
        <w:pStyle w:val="ListParagraph"/>
        <w:numPr>
          <w:ilvl w:val="1"/>
          <w:numId w:val="5"/>
        </w:numPr>
        <w:rPr>
          <w:rFonts w:cstheme="minorHAnsi"/>
          <w:sz w:val="22"/>
          <w:szCs w:val="22"/>
        </w:rPr>
      </w:pPr>
      <w:r>
        <w:rPr>
          <w:rFonts w:cstheme="minorHAnsi"/>
          <w:sz w:val="22"/>
          <w:szCs w:val="22"/>
        </w:rPr>
        <w:t xml:space="preserve">Recruitment via community-based organizations and snowball sampling </w:t>
      </w:r>
    </w:p>
    <w:p w14:paraId="4614EBD2" w14:textId="41FDFB81" w:rsidR="006820C0" w:rsidRDefault="006820C0" w:rsidP="00E33A8D">
      <w:pPr>
        <w:pStyle w:val="ListParagraph"/>
        <w:numPr>
          <w:ilvl w:val="0"/>
          <w:numId w:val="5"/>
        </w:numPr>
        <w:rPr>
          <w:rFonts w:cstheme="minorHAnsi"/>
          <w:sz w:val="22"/>
          <w:szCs w:val="22"/>
        </w:rPr>
      </w:pPr>
      <w:r>
        <w:rPr>
          <w:rFonts w:cstheme="minorHAnsi"/>
          <w:sz w:val="22"/>
          <w:szCs w:val="22"/>
        </w:rPr>
        <w:t>Ableism acts at multiple levels: internalized, interpersonal, structural, &amp; institutional</w:t>
      </w:r>
      <w:r w:rsidR="00D11277">
        <w:rPr>
          <w:rFonts w:cstheme="minorHAnsi"/>
          <w:sz w:val="22"/>
          <w:szCs w:val="22"/>
        </w:rPr>
        <w:t xml:space="preserve"> </w:t>
      </w:r>
    </w:p>
    <w:p w14:paraId="70C90644" w14:textId="77777777" w:rsidR="009D67AA" w:rsidRDefault="00D11277" w:rsidP="00E33A8D">
      <w:pPr>
        <w:pStyle w:val="ListParagraph"/>
        <w:numPr>
          <w:ilvl w:val="1"/>
          <w:numId w:val="5"/>
        </w:numPr>
        <w:rPr>
          <w:rFonts w:cstheme="minorHAnsi"/>
          <w:sz w:val="22"/>
          <w:szCs w:val="22"/>
        </w:rPr>
      </w:pPr>
      <w:r>
        <w:rPr>
          <w:rFonts w:cstheme="minorHAnsi"/>
          <w:sz w:val="22"/>
          <w:szCs w:val="22"/>
        </w:rPr>
        <w:t xml:space="preserve">Does not act alone- </w:t>
      </w:r>
      <w:r w:rsidR="005770C7">
        <w:rPr>
          <w:rFonts w:cstheme="minorHAnsi"/>
          <w:sz w:val="22"/>
          <w:szCs w:val="22"/>
        </w:rPr>
        <w:t xml:space="preserve">for each </w:t>
      </w:r>
      <w:r w:rsidR="00EE605C">
        <w:rPr>
          <w:rFonts w:cstheme="minorHAnsi"/>
          <w:sz w:val="22"/>
          <w:szCs w:val="22"/>
        </w:rPr>
        <w:t>aspect</w:t>
      </w:r>
      <w:r w:rsidR="005770C7">
        <w:rPr>
          <w:rFonts w:cstheme="minorHAnsi"/>
          <w:sz w:val="22"/>
          <w:szCs w:val="22"/>
        </w:rPr>
        <w:t xml:space="preserve"> of our identities the systems we live in can cause cumulative and compounding inequities</w:t>
      </w:r>
    </w:p>
    <w:p w14:paraId="20F8966D" w14:textId="0D6D519F" w:rsidR="008F48EF" w:rsidRPr="00467F93" w:rsidRDefault="000C03EC" w:rsidP="00E33A8D">
      <w:pPr>
        <w:pStyle w:val="ListParagraph"/>
        <w:numPr>
          <w:ilvl w:val="0"/>
          <w:numId w:val="5"/>
        </w:numPr>
        <w:rPr>
          <w:rFonts w:cstheme="minorHAnsi"/>
          <w:sz w:val="22"/>
          <w:szCs w:val="22"/>
        </w:rPr>
      </w:pPr>
      <w:r>
        <w:rPr>
          <w:rFonts w:cstheme="minorHAnsi"/>
          <w:sz w:val="22"/>
          <w:szCs w:val="22"/>
        </w:rPr>
        <w:t>Ableism</w:t>
      </w:r>
      <w:r w:rsidR="00DD0DA1">
        <w:rPr>
          <w:rFonts w:cstheme="minorHAnsi"/>
          <w:sz w:val="22"/>
          <w:szCs w:val="22"/>
        </w:rPr>
        <w:t>, Disability</w:t>
      </w:r>
      <w:r w:rsidR="003E5A02">
        <w:rPr>
          <w:rFonts w:cstheme="minorHAnsi"/>
          <w:sz w:val="22"/>
          <w:szCs w:val="22"/>
        </w:rPr>
        <w:t>, &amp;</w:t>
      </w:r>
      <w:r w:rsidR="00DD0DA1">
        <w:rPr>
          <w:rFonts w:cstheme="minorHAnsi"/>
          <w:sz w:val="22"/>
          <w:szCs w:val="22"/>
        </w:rPr>
        <w:t xml:space="preserve"> COVID-19</w:t>
      </w:r>
    </w:p>
    <w:p w14:paraId="470A961F" w14:textId="0DD09BE2" w:rsidR="00251436" w:rsidRDefault="00251436" w:rsidP="00E33A8D">
      <w:pPr>
        <w:pStyle w:val="ListParagraph"/>
        <w:numPr>
          <w:ilvl w:val="1"/>
          <w:numId w:val="5"/>
        </w:numPr>
        <w:rPr>
          <w:rFonts w:cstheme="minorHAnsi"/>
          <w:sz w:val="22"/>
          <w:szCs w:val="22"/>
        </w:rPr>
      </w:pPr>
      <w:r>
        <w:rPr>
          <w:rFonts w:cstheme="minorHAnsi"/>
          <w:sz w:val="22"/>
          <w:szCs w:val="22"/>
        </w:rPr>
        <w:lastRenderedPageBreak/>
        <w:t>Limited syste</w:t>
      </w:r>
      <w:r w:rsidR="00251260">
        <w:rPr>
          <w:rFonts w:cstheme="minorHAnsi"/>
          <w:sz w:val="22"/>
          <w:szCs w:val="22"/>
        </w:rPr>
        <w:t>mat</w:t>
      </w:r>
      <w:r>
        <w:rPr>
          <w:rFonts w:cstheme="minorHAnsi"/>
          <w:sz w:val="22"/>
          <w:szCs w:val="22"/>
        </w:rPr>
        <w:t xml:space="preserve">ic </w:t>
      </w:r>
      <w:r w:rsidR="00610560">
        <w:rPr>
          <w:rFonts w:cstheme="minorHAnsi"/>
          <w:sz w:val="22"/>
          <w:szCs w:val="22"/>
        </w:rPr>
        <w:t xml:space="preserve">data on </w:t>
      </w:r>
      <w:r>
        <w:rPr>
          <w:rFonts w:cstheme="minorHAnsi"/>
          <w:sz w:val="22"/>
          <w:szCs w:val="22"/>
        </w:rPr>
        <w:t>COVID-19 outcomes by disability status</w:t>
      </w:r>
      <w:r w:rsidR="00610560">
        <w:rPr>
          <w:rFonts w:cstheme="minorHAnsi"/>
          <w:sz w:val="22"/>
          <w:szCs w:val="22"/>
        </w:rPr>
        <w:t>.</w:t>
      </w:r>
    </w:p>
    <w:p w14:paraId="282C6639" w14:textId="11E96A5C" w:rsidR="00251436" w:rsidRDefault="00251436" w:rsidP="00E33A8D">
      <w:pPr>
        <w:pStyle w:val="ListParagraph"/>
        <w:numPr>
          <w:ilvl w:val="1"/>
          <w:numId w:val="5"/>
        </w:numPr>
        <w:rPr>
          <w:rFonts w:cstheme="minorHAnsi"/>
          <w:sz w:val="22"/>
          <w:szCs w:val="22"/>
        </w:rPr>
      </w:pPr>
      <w:r>
        <w:rPr>
          <w:rFonts w:cstheme="minorHAnsi"/>
          <w:sz w:val="22"/>
          <w:szCs w:val="22"/>
        </w:rPr>
        <w:t xml:space="preserve">Media messaging that </w:t>
      </w:r>
      <w:r w:rsidR="008926F9">
        <w:rPr>
          <w:rFonts w:cstheme="minorHAnsi"/>
          <w:sz w:val="22"/>
          <w:szCs w:val="22"/>
        </w:rPr>
        <w:t>“</w:t>
      </w:r>
      <w:r>
        <w:rPr>
          <w:rFonts w:cstheme="minorHAnsi"/>
          <w:sz w:val="22"/>
          <w:szCs w:val="22"/>
        </w:rPr>
        <w:t>only people with pre-existing conditions</w:t>
      </w:r>
      <w:r w:rsidR="008926F9">
        <w:rPr>
          <w:rFonts w:cstheme="minorHAnsi"/>
          <w:sz w:val="22"/>
          <w:szCs w:val="22"/>
        </w:rPr>
        <w:t>”</w:t>
      </w:r>
      <w:r>
        <w:rPr>
          <w:rFonts w:cstheme="minorHAnsi"/>
          <w:sz w:val="22"/>
          <w:szCs w:val="22"/>
        </w:rPr>
        <w:t xml:space="preserve"> were at risk perceived as devaluing disabled lives</w:t>
      </w:r>
      <w:r w:rsidR="00610560">
        <w:rPr>
          <w:rFonts w:cstheme="minorHAnsi"/>
          <w:sz w:val="22"/>
          <w:szCs w:val="22"/>
        </w:rPr>
        <w:t>.</w:t>
      </w:r>
    </w:p>
    <w:p w14:paraId="34876F4C" w14:textId="42A211EE" w:rsidR="00805ED2" w:rsidRDefault="00805ED2" w:rsidP="00E33A8D">
      <w:pPr>
        <w:pStyle w:val="ListParagraph"/>
        <w:numPr>
          <w:ilvl w:val="1"/>
          <w:numId w:val="5"/>
        </w:numPr>
        <w:rPr>
          <w:rFonts w:cstheme="minorHAnsi"/>
          <w:sz w:val="22"/>
          <w:szCs w:val="22"/>
        </w:rPr>
      </w:pPr>
      <w:r>
        <w:rPr>
          <w:rFonts w:cstheme="minorHAnsi"/>
          <w:sz w:val="22"/>
          <w:szCs w:val="22"/>
        </w:rPr>
        <w:t>Prioritization of health</w:t>
      </w:r>
      <w:r w:rsidR="008926F9">
        <w:rPr>
          <w:rFonts w:cstheme="minorHAnsi"/>
          <w:sz w:val="22"/>
          <w:szCs w:val="22"/>
        </w:rPr>
        <w:t xml:space="preserve"> </w:t>
      </w:r>
      <w:r>
        <w:rPr>
          <w:rFonts w:cstheme="minorHAnsi"/>
          <w:sz w:val="22"/>
          <w:szCs w:val="22"/>
        </w:rPr>
        <w:t>care resources based on assumptions regarding quality of life</w:t>
      </w:r>
      <w:r w:rsidR="00610560">
        <w:rPr>
          <w:rFonts w:cstheme="minorHAnsi"/>
          <w:sz w:val="22"/>
          <w:szCs w:val="22"/>
        </w:rPr>
        <w:t>.</w:t>
      </w:r>
    </w:p>
    <w:p w14:paraId="2AE70BEB" w14:textId="20D473F1" w:rsidR="00805ED2" w:rsidRDefault="00805ED2" w:rsidP="00E33A8D">
      <w:pPr>
        <w:pStyle w:val="ListParagraph"/>
        <w:numPr>
          <w:ilvl w:val="1"/>
          <w:numId w:val="5"/>
        </w:numPr>
        <w:rPr>
          <w:rFonts w:cstheme="minorHAnsi"/>
          <w:sz w:val="22"/>
          <w:szCs w:val="22"/>
        </w:rPr>
      </w:pPr>
      <w:r>
        <w:rPr>
          <w:rFonts w:cstheme="minorHAnsi"/>
          <w:sz w:val="22"/>
          <w:szCs w:val="22"/>
        </w:rPr>
        <w:t xml:space="preserve">Increase in telehealth removes </w:t>
      </w:r>
      <w:r w:rsidR="008926F9">
        <w:rPr>
          <w:rFonts w:cstheme="minorHAnsi"/>
          <w:sz w:val="22"/>
          <w:szCs w:val="22"/>
        </w:rPr>
        <w:t xml:space="preserve">some </w:t>
      </w:r>
      <w:r>
        <w:rPr>
          <w:rFonts w:cstheme="minorHAnsi"/>
          <w:sz w:val="22"/>
          <w:szCs w:val="22"/>
        </w:rPr>
        <w:t>barriers to health care and creates others</w:t>
      </w:r>
      <w:r w:rsidR="00610560">
        <w:rPr>
          <w:rFonts w:cstheme="minorHAnsi"/>
          <w:sz w:val="22"/>
          <w:szCs w:val="22"/>
        </w:rPr>
        <w:t>.</w:t>
      </w:r>
    </w:p>
    <w:p w14:paraId="7F560160" w14:textId="51821CFE" w:rsidR="007D7592" w:rsidRDefault="00805ED2" w:rsidP="00E33A8D">
      <w:pPr>
        <w:pStyle w:val="ListParagraph"/>
        <w:numPr>
          <w:ilvl w:val="1"/>
          <w:numId w:val="5"/>
        </w:numPr>
        <w:rPr>
          <w:rFonts w:cstheme="minorHAnsi"/>
          <w:sz w:val="22"/>
          <w:szCs w:val="22"/>
        </w:rPr>
      </w:pPr>
      <w:r>
        <w:rPr>
          <w:rFonts w:cstheme="minorHAnsi"/>
          <w:sz w:val="22"/>
          <w:szCs w:val="22"/>
        </w:rPr>
        <w:t>Support systems were disrupted</w:t>
      </w:r>
      <w:r w:rsidR="00610560">
        <w:rPr>
          <w:rFonts w:cstheme="minorHAnsi"/>
          <w:sz w:val="22"/>
          <w:szCs w:val="22"/>
        </w:rPr>
        <w:t>.</w:t>
      </w:r>
    </w:p>
    <w:p w14:paraId="7CC472C5" w14:textId="3E6271EF" w:rsidR="007D7592" w:rsidRDefault="007D7592" w:rsidP="00E33A8D">
      <w:pPr>
        <w:pStyle w:val="ListParagraph"/>
        <w:numPr>
          <w:ilvl w:val="1"/>
          <w:numId w:val="5"/>
        </w:numPr>
        <w:rPr>
          <w:rFonts w:cstheme="minorHAnsi"/>
          <w:sz w:val="22"/>
          <w:szCs w:val="22"/>
        </w:rPr>
      </w:pPr>
      <w:r>
        <w:rPr>
          <w:rFonts w:cstheme="minorHAnsi"/>
          <w:sz w:val="22"/>
          <w:szCs w:val="22"/>
        </w:rPr>
        <w:t xml:space="preserve">COVID-19 </w:t>
      </w:r>
      <w:r w:rsidR="005925F5">
        <w:rPr>
          <w:rFonts w:cstheme="minorHAnsi"/>
          <w:sz w:val="22"/>
          <w:szCs w:val="22"/>
        </w:rPr>
        <w:t xml:space="preserve">swept through </w:t>
      </w:r>
      <w:r>
        <w:rPr>
          <w:rFonts w:cstheme="minorHAnsi"/>
          <w:sz w:val="22"/>
          <w:szCs w:val="22"/>
        </w:rPr>
        <w:t>congregate settings, restrictions on movement from congregate settings limit independence and safety of residents</w:t>
      </w:r>
      <w:r w:rsidR="00610560">
        <w:rPr>
          <w:rFonts w:cstheme="minorHAnsi"/>
          <w:sz w:val="22"/>
          <w:szCs w:val="22"/>
        </w:rPr>
        <w:t>.</w:t>
      </w:r>
    </w:p>
    <w:p w14:paraId="73BE20E5" w14:textId="08CE7592" w:rsidR="007C3368" w:rsidRDefault="007D7592" w:rsidP="00E33A8D">
      <w:pPr>
        <w:pStyle w:val="ListParagraph"/>
        <w:numPr>
          <w:ilvl w:val="1"/>
          <w:numId w:val="5"/>
        </w:numPr>
        <w:rPr>
          <w:rFonts w:cstheme="minorHAnsi"/>
          <w:sz w:val="22"/>
          <w:szCs w:val="22"/>
        </w:rPr>
      </w:pPr>
      <w:r>
        <w:rPr>
          <w:rFonts w:cstheme="minorHAnsi"/>
          <w:sz w:val="22"/>
          <w:szCs w:val="22"/>
        </w:rPr>
        <w:t>Barriers to following best practices for prevent</w:t>
      </w:r>
      <w:r w:rsidR="0032551B">
        <w:rPr>
          <w:rFonts w:cstheme="minorHAnsi"/>
          <w:sz w:val="22"/>
          <w:szCs w:val="22"/>
        </w:rPr>
        <w:t>ing</w:t>
      </w:r>
      <w:r>
        <w:rPr>
          <w:rFonts w:cstheme="minorHAnsi"/>
          <w:sz w:val="22"/>
          <w:szCs w:val="22"/>
        </w:rPr>
        <w:t xml:space="preserve"> virus exposure</w:t>
      </w:r>
      <w:r w:rsidR="007C3368">
        <w:rPr>
          <w:rFonts w:cstheme="minorHAnsi"/>
          <w:sz w:val="22"/>
          <w:szCs w:val="22"/>
        </w:rPr>
        <w:t xml:space="preserve"> (ex. </w:t>
      </w:r>
      <w:r w:rsidR="00603FF4">
        <w:rPr>
          <w:rFonts w:cstheme="minorHAnsi"/>
          <w:sz w:val="22"/>
          <w:szCs w:val="22"/>
        </w:rPr>
        <w:t>wearing</w:t>
      </w:r>
      <w:r w:rsidR="007C3368">
        <w:rPr>
          <w:rFonts w:cstheme="minorHAnsi"/>
          <w:sz w:val="22"/>
          <w:szCs w:val="22"/>
        </w:rPr>
        <w:t xml:space="preserve"> masks)</w:t>
      </w:r>
      <w:r w:rsidR="00610560">
        <w:rPr>
          <w:rFonts w:cstheme="minorHAnsi"/>
          <w:sz w:val="22"/>
          <w:szCs w:val="22"/>
        </w:rPr>
        <w:t>.</w:t>
      </w:r>
    </w:p>
    <w:p w14:paraId="7AB02B12" w14:textId="738114EA" w:rsidR="007C3368" w:rsidRDefault="007C3368" w:rsidP="00E33A8D">
      <w:pPr>
        <w:pStyle w:val="ListParagraph"/>
        <w:numPr>
          <w:ilvl w:val="1"/>
          <w:numId w:val="5"/>
        </w:numPr>
        <w:rPr>
          <w:rFonts w:cstheme="minorHAnsi"/>
          <w:sz w:val="22"/>
          <w:szCs w:val="22"/>
        </w:rPr>
      </w:pPr>
      <w:r>
        <w:rPr>
          <w:rFonts w:cstheme="minorHAnsi"/>
          <w:sz w:val="22"/>
          <w:szCs w:val="22"/>
        </w:rPr>
        <w:t>Challenging to get a pre-COVID-19 accommodations for people with disabilities, whereas employers move</w:t>
      </w:r>
      <w:r w:rsidR="0032551B">
        <w:rPr>
          <w:rFonts w:cstheme="minorHAnsi"/>
          <w:sz w:val="22"/>
          <w:szCs w:val="22"/>
        </w:rPr>
        <w:t>d</w:t>
      </w:r>
      <w:r>
        <w:rPr>
          <w:rFonts w:cstheme="minorHAnsi"/>
          <w:sz w:val="22"/>
          <w:szCs w:val="22"/>
        </w:rPr>
        <w:t xml:space="preserve"> swiftly to make telecommuting possible</w:t>
      </w:r>
      <w:r w:rsidR="00610560">
        <w:rPr>
          <w:rFonts w:cstheme="minorHAnsi"/>
          <w:sz w:val="22"/>
          <w:szCs w:val="22"/>
        </w:rPr>
        <w:t>.</w:t>
      </w:r>
    </w:p>
    <w:p w14:paraId="2E352BF8" w14:textId="2570DF2F" w:rsidR="00467F93" w:rsidRDefault="00467F93" w:rsidP="00E33A8D">
      <w:pPr>
        <w:pStyle w:val="ListParagraph"/>
        <w:numPr>
          <w:ilvl w:val="1"/>
          <w:numId w:val="5"/>
        </w:numPr>
        <w:rPr>
          <w:rFonts w:cstheme="minorHAnsi"/>
          <w:sz w:val="22"/>
          <w:szCs w:val="22"/>
        </w:rPr>
      </w:pPr>
      <w:r>
        <w:rPr>
          <w:rFonts w:cstheme="minorHAnsi"/>
          <w:sz w:val="22"/>
          <w:szCs w:val="22"/>
        </w:rPr>
        <w:t>Fast changing health information may not be adopted or accessible</w:t>
      </w:r>
      <w:r w:rsidR="00610560">
        <w:rPr>
          <w:rFonts w:cstheme="minorHAnsi"/>
          <w:sz w:val="22"/>
          <w:szCs w:val="22"/>
        </w:rPr>
        <w:t>.</w:t>
      </w:r>
    </w:p>
    <w:p w14:paraId="3DD4D3CA" w14:textId="4D85FC9A" w:rsidR="001A0E61" w:rsidRDefault="001A0E61" w:rsidP="00E33A8D">
      <w:pPr>
        <w:pStyle w:val="ListParagraph"/>
        <w:numPr>
          <w:ilvl w:val="0"/>
          <w:numId w:val="5"/>
        </w:numPr>
        <w:rPr>
          <w:rFonts w:cstheme="minorHAnsi"/>
          <w:sz w:val="22"/>
          <w:szCs w:val="22"/>
        </w:rPr>
      </w:pPr>
      <w:r>
        <w:rPr>
          <w:rFonts w:cstheme="minorHAnsi"/>
          <w:sz w:val="22"/>
          <w:szCs w:val="22"/>
        </w:rPr>
        <w:t>Reaching the Disability Population in MA CCIS</w:t>
      </w:r>
    </w:p>
    <w:p w14:paraId="1D08FEA3" w14:textId="762ED28E" w:rsidR="001A0E61" w:rsidRDefault="005E3DBB" w:rsidP="00E33A8D">
      <w:pPr>
        <w:pStyle w:val="ListParagraph"/>
        <w:numPr>
          <w:ilvl w:val="1"/>
          <w:numId w:val="5"/>
        </w:numPr>
        <w:rPr>
          <w:rFonts w:cstheme="minorHAnsi"/>
          <w:sz w:val="22"/>
          <w:szCs w:val="22"/>
        </w:rPr>
      </w:pPr>
      <w:r>
        <w:rPr>
          <w:rFonts w:cstheme="minorHAnsi"/>
          <w:sz w:val="22"/>
          <w:szCs w:val="22"/>
        </w:rPr>
        <w:t xml:space="preserve">4,100+ </w:t>
      </w:r>
      <w:r w:rsidR="00603FF4">
        <w:rPr>
          <w:rFonts w:cstheme="minorHAnsi"/>
          <w:sz w:val="22"/>
          <w:szCs w:val="22"/>
        </w:rPr>
        <w:t>participants</w:t>
      </w:r>
      <w:r>
        <w:rPr>
          <w:rFonts w:cstheme="minorHAnsi"/>
          <w:sz w:val="22"/>
          <w:szCs w:val="22"/>
        </w:rPr>
        <w:t xml:space="preserve"> ha</w:t>
      </w:r>
      <w:r w:rsidR="00603FF4">
        <w:rPr>
          <w:rFonts w:cstheme="minorHAnsi"/>
          <w:sz w:val="22"/>
          <w:szCs w:val="22"/>
        </w:rPr>
        <w:t>d</w:t>
      </w:r>
      <w:r>
        <w:rPr>
          <w:rFonts w:cstheme="minorHAnsi"/>
          <w:sz w:val="22"/>
          <w:szCs w:val="22"/>
        </w:rPr>
        <w:t xml:space="preserve"> 1+ disability</w:t>
      </w:r>
      <w:r w:rsidR="00610560">
        <w:rPr>
          <w:rFonts w:cstheme="minorHAnsi"/>
          <w:sz w:val="22"/>
          <w:szCs w:val="22"/>
        </w:rPr>
        <w:t>.</w:t>
      </w:r>
    </w:p>
    <w:p w14:paraId="15129B7D" w14:textId="7348463B" w:rsidR="005E3DBB" w:rsidRDefault="005E3DBB" w:rsidP="00E33A8D">
      <w:pPr>
        <w:pStyle w:val="ListParagraph"/>
        <w:numPr>
          <w:ilvl w:val="1"/>
          <w:numId w:val="5"/>
        </w:numPr>
        <w:rPr>
          <w:rFonts w:cstheme="minorHAnsi"/>
          <w:sz w:val="22"/>
          <w:szCs w:val="22"/>
        </w:rPr>
      </w:pPr>
      <w:r>
        <w:rPr>
          <w:rFonts w:cstheme="minorHAnsi"/>
          <w:sz w:val="22"/>
          <w:szCs w:val="22"/>
        </w:rPr>
        <w:t>CCIS allows us to exam</w:t>
      </w:r>
      <w:r w:rsidR="00F05664">
        <w:rPr>
          <w:rFonts w:cstheme="minorHAnsi"/>
          <w:sz w:val="22"/>
          <w:szCs w:val="22"/>
        </w:rPr>
        <w:t>ine</w:t>
      </w:r>
      <w:r>
        <w:rPr>
          <w:rFonts w:cstheme="minorHAnsi"/>
          <w:sz w:val="22"/>
          <w:szCs w:val="22"/>
        </w:rPr>
        <w:t xml:space="preserve"> the experience</w:t>
      </w:r>
      <w:r w:rsidR="00F05664">
        <w:rPr>
          <w:rFonts w:cstheme="minorHAnsi"/>
          <w:sz w:val="22"/>
          <w:szCs w:val="22"/>
        </w:rPr>
        <w:t>s</w:t>
      </w:r>
      <w:r>
        <w:rPr>
          <w:rFonts w:cstheme="minorHAnsi"/>
          <w:sz w:val="22"/>
          <w:szCs w:val="22"/>
        </w:rPr>
        <w:t xml:space="preserve"> of multiple disability groups</w:t>
      </w:r>
      <w:r w:rsidR="00610560">
        <w:rPr>
          <w:rFonts w:cstheme="minorHAnsi"/>
          <w:sz w:val="22"/>
          <w:szCs w:val="22"/>
        </w:rPr>
        <w:t>.</w:t>
      </w:r>
    </w:p>
    <w:p w14:paraId="607F3B23" w14:textId="171282D7" w:rsidR="00603FF4" w:rsidRDefault="00603FF4" w:rsidP="00E33A8D">
      <w:pPr>
        <w:pStyle w:val="ListParagraph"/>
        <w:numPr>
          <w:ilvl w:val="1"/>
          <w:numId w:val="5"/>
        </w:numPr>
        <w:rPr>
          <w:rFonts w:cstheme="minorHAnsi"/>
          <w:sz w:val="22"/>
          <w:szCs w:val="22"/>
        </w:rPr>
      </w:pPr>
      <w:r>
        <w:rPr>
          <w:rFonts w:cstheme="minorHAnsi"/>
          <w:sz w:val="22"/>
          <w:szCs w:val="22"/>
        </w:rPr>
        <w:t>MA CCIS helps fill an important gap in COVID-19 data by disability status and type</w:t>
      </w:r>
      <w:r w:rsidR="00610560">
        <w:rPr>
          <w:rFonts w:cstheme="minorHAnsi"/>
          <w:sz w:val="22"/>
          <w:szCs w:val="22"/>
        </w:rPr>
        <w:t>.</w:t>
      </w:r>
    </w:p>
    <w:p w14:paraId="48E49A8A" w14:textId="77777777" w:rsidR="00467F93" w:rsidRPr="002420F2" w:rsidRDefault="00467F93" w:rsidP="00E33A8D">
      <w:pPr>
        <w:pStyle w:val="ListParagraph"/>
        <w:numPr>
          <w:ilvl w:val="0"/>
          <w:numId w:val="5"/>
        </w:numPr>
        <w:rPr>
          <w:rFonts w:cstheme="minorHAnsi"/>
          <w:i/>
          <w:iCs/>
          <w:sz w:val="22"/>
          <w:szCs w:val="22"/>
        </w:rPr>
      </w:pPr>
      <w:r w:rsidRPr="002420F2">
        <w:rPr>
          <w:rFonts w:cstheme="minorHAnsi"/>
          <w:i/>
          <w:iCs/>
          <w:sz w:val="22"/>
          <w:szCs w:val="22"/>
        </w:rPr>
        <w:t>Spotlight: Deaf and Hard of Hearing People</w:t>
      </w:r>
    </w:p>
    <w:p w14:paraId="05098AFC" w14:textId="3C322954" w:rsidR="00467F93" w:rsidRDefault="00025F99" w:rsidP="00E33A8D">
      <w:pPr>
        <w:pStyle w:val="ListParagraph"/>
        <w:numPr>
          <w:ilvl w:val="1"/>
          <w:numId w:val="5"/>
        </w:numPr>
        <w:rPr>
          <w:rFonts w:cstheme="minorHAnsi"/>
          <w:sz w:val="22"/>
          <w:szCs w:val="22"/>
        </w:rPr>
      </w:pPr>
      <w:r>
        <w:rPr>
          <w:rFonts w:cstheme="minorHAnsi"/>
          <w:sz w:val="22"/>
          <w:szCs w:val="22"/>
        </w:rPr>
        <w:t xml:space="preserve">Focus groups </w:t>
      </w:r>
      <w:r w:rsidR="000E18F3">
        <w:rPr>
          <w:rFonts w:cstheme="minorHAnsi"/>
          <w:sz w:val="22"/>
          <w:szCs w:val="22"/>
        </w:rPr>
        <w:t>highlighted</w:t>
      </w:r>
      <w:r>
        <w:rPr>
          <w:rFonts w:cstheme="minorHAnsi"/>
          <w:sz w:val="22"/>
          <w:szCs w:val="22"/>
        </w:rPr>
        <w:t xml:space="preserve"> how practices to prevent virus transmission served as barriers to </w:t>
      </w:r>
      <w:r w:rsidR="000E18F3">
        <w:rPr>
          <w:rFonts w:cstheme="minorHAnsi"/>
          <w:sz w:val="22"/>
          <w:szCs w:val="22"/>
        </w:rPr>
        <w:t>communication</w:t>
      </w:r>
      <w:r w:rsidR="00610560">
        <w:rPr>
          <w:rFonts w:cstheme="minorHAnsi"/>
          <w:sz w:val="22"/>
          <w:szCs w:val="22"/>
        </w:rPr>
        <w:t>.</w:t>
      </w:r>
    </w:p>
    <w:p w14:paraId="66DDF9EF" w14:textId="32F0E0AA" w:rsidR="00E2691A" w:rsidRDefault="000E18F3" w:rsidP="00E33A8D">
      <w:pPr>
        <w:pStyle w:val="ListParagraph"/>
        <w:numPr>
          <w:ilvl w:val="1"/>
          <w:numId w:val="5"/>
        </w:numPr>
        <w:rPr>
          <w:rFonts w:cstheme="minorHAnsi"/>
          <w:sz w:val="22"/>
          <w:szCs w:val="22"/>
        </w:rPr>
      </w:pPr>
      <w:r>
        <w:rPr>
          <w:rFonts w:cstheme="minorHAnsi"/>
          <w:sz w:val="22"/>
          <w:szCs w:val="22"/>
        </w:rPr>
        <w:t>Respondents</w:t>
      </w:r>
      <w:r w:rsidR="00E2691A">
        <w:rPr>
          <w:rFonts w:cstheme="minorHAnsi"/>
          <w:sz w:val="22"/>
          <w:szCs w:val="22"/>
        </w:rPr>
        <w:t xml:space="preserve"> are 1.5X more likely to experience a job loss and 1.4X more likely to experience reduced hours or le</w:t>
      </w:r>
      <w:r w:rsidR="00C67047">
        <w:rPr>
          <w:rFonts w:cstheme="minorHAnsi"/>
          <w:sz w:val="22"/>
          <w:szCs w:val="22"/>
        </w:rPr>
        <w:t>ave</w:t>
      </w:r>
      <w:r w:rsidR="00E2691A">
        <w:rPr>
          <w:rFonts w:cstheme="minorHAnsi"/>
          <w:sz w:val="22"/>
          <w:szCs w:val="22"/>
        </w:rPr>
        <w:t xml:space="preserve"> due to pandemic</w:t>
      </w:r>
      <w:r w:rsidR="00610560">
        <w:rPr>
          <w:rFonts w:cstheme="minorHAnsi"/>
          <w:sz w:val="22"/>
          <w:szCs w:val="22"/>
        </w:rPr>
        <w:t>.</w:t>
      </w:r>
    </w:p>
    <w:p w14:paraId="1A99707E" w14:textId="5DE7A728" w:rsidR="00C67047" w:rsidRPr="004D6043" w:rsidRDefault="00AC25FD" w:rsidP="00E33A8D">
      <w:pPr>
        <w:pStyle w:val="ListParagraph"/>
        <w:numPr>
          <w:ilvl w:val="1"/>
          <w:numId w:val="5"/>
        </w:numPr>
        <w:rPr>
          <w:rFonts w:cstheme="minorHAnsi"/>
          <w:sz w:val="22"/>
          <w:szCs w:val="22"/>
        </w:rPr>
      </w:pPr>
      <w:r>
        <w:rPr>
          <w:rFonts w:cstheme="minorHAnsi"/>
          <w:sz w:val="22"/>
          <w:szCs w:val="22"/>
        </w:rPr>
        <w:t>39% worry about paying for 1+</w:t>
      </w:r>
      <w:r w:rsidR="00C67047">
        <w:rPr>
          <w:rFonts w:cstheme="minorHAnsi"/>
          <w:sz w:val="22"/>
          <w:szCs w:val="22"/>
        </w:rPr>
        <w:t xml:space="preserve"> expense or bills in the coming weeks</w:t>
      </w:r>
      <w:r w:rsidR="00610560">
        <w:rPr>
          <w:rFonts w:cstheme="minorHAnsi"/>
          <w:sz w:val="22"/>
          <w:szCs w:val="22"/>
        </w:rPr>
        <w:t>.</w:t>
      </w:r>
    </w:p>
    <w:p w14:paraId="5A2599C5" w14:textId="77777777" w:rsidR="00467F93" w:rsidRPr="002420F2" w:rsidRDefault="00467F93" w:rsidP="00E33A8D">
      <w:pPr>
        <w:pStyle w:val="ListParagraph"/>
        <w:numPr>
          <w:ilvl w:val="0"/>
          <w:numId w:val="5"/>
        </w:numPr>
        <w:rPr>
          <w:rFonts w:cstheme="minorHAnsi"/>
          <w:i/>
          <w:iCs/>
          <w:sz w:val="22"/>
          <w:szCs w:val="22"/>
        </w:rPr>
      </w:pPr>
      <w:r w:rsidRPr="002420F2">
        <w:rPr>
          <w:rFonts w:cstheme="minorHAnsi"/>
          <w:i/>
          <w:iCs/>
          <w:sz w:val="22"/>
          <w:szCs w:val="22"/>
        </w:rPr>
        <w:t>Spotlight: Blind and Visually Impaired People</w:t>
      </w:r>
    </w:p>
    <w:p w14:paraId="691091D7" w14:textId="66D04A6E" w:rsidR="003208EA" w:rsidRDefault="003208EA" w:rsidP="00E33A8D">
      <w:pPr>
        <w:pStyle w:val="ListParagraph"/>
        <w:numPr>
          <w:ilvl w:val="1"/>
          <w:numId w:val="5"/>
        </w:numPr>
        <w:rPr>
          <w:rFonts w:cstheme="minorHAnsi"/>
          <w:sz w:val="22"/>
          <w:szCs w:val="22"/>
        </w:rPr>
      </w:pPr>
      <w:r>
        <w:rPr>
          <w:rFonts w:cstheme="minorHAnsi"/>
          <w:sz w:val="22"/>
          <w:szCs w:val="22"/>
        </w:rPr>
        <w:t xml:space="preserve">May need to be guided by holding someone’s elbow; elbows used for sneezing &amp; coughing. </w:t>
      </w:r>
    </w:p>
    <w:p w14:paraId="7CC4FBC1" w14:textId="2DA3340D" w:rsidR="004D6043" w:rsidRDefault="00AC526F" w:rsidP="00E33A8D">
      <w:pPr>
        <w:pStyle w:val="ListParagraph"/>
        <w:numPr>
          <w:ilvl w:val="1"/>
          <w:numId w:val="5"/>
        </w:numPr>
        <w:rPr>
          <w:rFonts w:cstheme="minorHAnsi"/>
          <w:sz w:val="22"/>
          <w:szCs w:val="22"/>
        </w:rPr>
      </w:pPr>
      <w:r>
        <w:rPr>
          <w:rFonts w:cstheme="minorHAnsi"/>
          <w:sz w:val="22"/>
          <w:szCs w:val="22"/>
        </w:rPr>
        <w:t>1.9X more likely to not be able to keep 6 ft. distance when outside the home</w:t>
      </w:r>
      <w:r w:rsidR="00610560">
        <w:rPr>
          <w:rFonts w:cstheme="minorHAnsi"/>
          <w:sz w:val="22"/>
          <w:szCs w:val="22"/>
        </w:rPr>
        <w:t>.</w:t>
      </w:r>
    </w:p>
    <w:p w14:paraId="1EF1D6DE" w14:textId="0468488D" w:rsidR="00AC526F" w:rsidRDefault="00AC526F" w:rsidP="00E33A8D">
      <w:pPr>
        <w:pStyle w:val="ListParagraph"/>
        <w:numPr>
          <w:ilvl w:val="1"/>
          <w:numId w:val="5"/>
        </w:numPr>
        <w:rPr>
          <w:rFonts w:cstheme="minorHAnsi"/>
          <w:sz w:val="22"/>
          <w:szCs w:val="22"/>
        </w:rPr>
      </w:pPr>
      <w:r>
        <w:rPr>
          <w:rFonts w:cstheme="minorHAnsi"/>
          <w:sz w:val="22"/>
          <w:szCs w:val="22"/>
        </w:rPr>
        <w:t>1.5X more likely to report 15+ poor mental health days in the past 30 days</w:t>
      </w:r>
      <w:r w:rsidR="00610560">
        <w:rPr>
          <w:rFonts w:cstheme="minorHAnsi"/>
          <w:sz w:val="22"/>
          <w:szCs w:val="22"/>
        </w:rPr>
        <w:t xml:space="preserve">. </w:t>
      </w:r>
    </w:p>
    <w:p w14:paraId="778D437D" w14:textId="2D9C8B0E" w:rsidR="00467F93" w:rsidRPr="002420F2" w:rsidRDefault="00467F93" w:rsidP="00E33A8D">
      <w:pPr>
        <w:pStyle w:val="ListParagraph"/>
        <w:numPr>
          <w:ilvl w:val="0"/>
          <w:numId w:val="5"/>
        </w:numPr>
        <w:rPr>
          <w:rFonts w:cstheme="minorHAnsi"/>
          <w:i/>
          <w:iCs/>
          <w:sz w:val="22"/>
          <w:szCs w:val="22"/>
        </w:rPr>
      </w:pPr>
      <w:r w:rsidRPr="002420F2">
        <w:rPr>
          <w:rFonts w:cstheme="minorHAnsi"/>
          <w:i/>
          <w:iCs/>
          <w:sz w:val="22"/>
          <w:szCs w:val="22"/>
        </w:rPr>
        <w:t>Spotlight: People With Self-Care</w:t>
      </w:r>
      <w:r w:rsidR="00B733C3">
        <w:rPr>
          <w:rFonts w:cstheme="minorHAnsi"/>
          <w:i/>
          <w:iCs/>
          <w:sz w:val="22"/>
          <w:szCs w:val="22"/>
        </w:rPr>
        <w:t>/</w:t>
      </w:r>
      <w:r w:rsidRPr="002420F2">
        <w:rPr>
          <w:rFonts w:cstheme="minorHAnsi"/>
          <w:i/>
          <w:iCs/>
          <w:sz w:val="22"/>
          <w:szCs w:val="22"/>
        </w:rPr>
        <w:t>Independent Living Disabilities</w:t>
      </w:r>
    </w:p>
    <w:p w14:paraId="01630AD3" w14:textId="698F657C" w:rsidR="00467F93" w:rsidRDefault="00E668DA" w:rsidP="00E33A8D">
      <w:pPr>
        <w:pStyle w:val="ListParagraph"/>
        <w:numPr>
          <w:ilvl w:val="1"/>
          <w:numId w:val="5"/>
        </w:numPr>
        <w:rPr>
          <w:rFonts w:cstheme="minorHAnsi"/>
          <w:sz w:val="22"/>
          <w:szCs w:val="22"/>
        </w:rPr>
      </w:pPr>
      <w:r>
        <w:rPr>
          <w:rFonts w:cstheme="minorHAnsi"/>
          <w:sz w:val="22"/>
          <w:szCs w:val="22"/>
        </w:rPr>
        <w:t>2.6X more likely to worry about getting medication</w:t>
      </w:r>
      <w:r w:rsidR="00B733C3">
        <w:rPr>
          <w:rFonts w:cstheme="minorHAnsi"/>
          <w:sz w:val="22"/>
          <w:szCs w:val="22"/>
        </w:rPr>
        <w:t>s</w:t>
      </w:r>
      <w:r w:rsidR="00610560">
        <w:rPr>
          <w:rFonts w:cstheme="minorHAnsi"/>
          <w:sz w:val="22"/>
          <w:szCs w:val="22"/>
        </w:rPr>
        <w:t>.</w:t>
      </w:r>
    </w:p>
    <w:p w14:paraId="2935DA66" w14:textId="2742AD14" w:rsidR="00E668DA" w:rsidRDefault="00E668DA" w:rsidP="00E33A8D">
      <w:pPr>
        <w:pStyle w:val="ListParagraph"/>
        <w:numPr>
          <w:ilvl w:val="1"/>
          <w:numId w:val="5"/>
        </w:numPr>
        <w:rPr>
          <w:rFonts w:cstheme="minorHAnsi"/>
          <w:sz w:val="22"/>
          <w:szCs w:val="22"/>
        </w:rPr>
      </w:pPr>
      <w:r>
        <w:rPr>
          <w:rFonts w:cstheme="minorHAnsi"/>
          <w:sz w:val="22"/>
          <w:szCs w:val="22"/>
        </w:rPr>
        <w:t>2X more likely to have not gotten medical care need</w:t>
      </w:r>
      <w:r w:rsidR="00610560">
        <w:rPr>
          <w:rFonts w:cstheme="minorHAnsi"/>
          <w:sz w:val="22"/>
          <w:szCs w:val="22"/>
        </w:rPr>
        <w:t>ed since July 2020.</w:t>
      </w:r>
    </w:p>
    <w:p w14:paraId="3B529069" w14:textId="43F6B15B" w:rsidR="00610560" w:rsidRDefault="00610560" w:rsidP="00E33A8D">
      <w:pPr>
        <w:pStyle w:val="ListParagraph"/>
        <w:numPr>
          <w:ilvl w:val="1"/>
          <w:numId w:val="5"/>
        </w:numPr>
        <w:rPr>
          <w:rFonts w:cstheme="minorHAnsi"/>
          <w:sz w:val="22"/>
          <w:szCs w:val="22"/>
        </w:rPr>
      </w:pPr>
      <w:r>
        <w:rPr>
          <w:rFonts w:cstheme="minorHAnsi"/>
          <w:sz w:val="22"/>
          <w:szCs w:val="22"/>
        </w:rPr>
        <w:t>1.8X more likely to be “very worried” about getting infected with COVID-19.</w:t>
      </w:r>
    </w:p>
    <w:p w14:paraId="4FA2F03B" w14:textId="77777777" w:rsidR="00467F93" w:rsidRPr="002420F2" w:rsidRDefault="00467F93" w:rsidP="00E33A8D">
      <w:pPr>
        <w:pStyle w:val="ListParagraph"/>
        <w:numPr>
          <w:ilvl w:val="0"/>
          <w:numId w:val="5"/>
        </w:numPr>
        <w:rPr>
          <w:rFonts w:cstheme="minorHAnsi"/>
          <w:i/>
          <w:iCs/>
          <w:sz w:val="22"/>
          <w:szCs w:val="22"/>
        </w:rPr>
      </w:pPr>
      <w:r w:rsidRPr="002420F2">
        <w:rPr>
          <w:rFonts w:cstheme="minorHAnsi"/>
          <w:i/>
          <w:iCs/>
          <w:sz w:val="22"/>
          <w:szCs w:val="22"/>
        </w:rPr>
        <w:t>Spotlight: People With Cognitive Disabilities</w:t>
      </w:r>
    </w:p>
    <w:p w14:paraId="172AF539" w14:textId="73D54AC2" w:rsidR="002420F2" w:rsidRDefault="002420F2" w:rsidP="00E33A8D">
      <w:pPr>
        <w:pStyle w:val="ListParagraph"/>
        <w:numPr>
          <w:ilvl w:val="1"/>
          <w:numId w:val="5"/>
        </w:numPr>
        <w:rPr>
          <w:rFonts w:cstheme="minorHAnsi"/>
          <w:sz w:val="22"/>
          <w:szCs w:val="22"/>
        </w:rPr>
      </w:pPr>
      <w:r>
        <w:rPr>
          <w:rFonts w:cstheme="minorHAnsi"/>
          <w:sz w:val="22"/>
          <w:szCs w:val="22"/>
        </w:rPr>
        <w:t>2X more likely to worry about getting food or groceries</w:t>
      </w:r>
      <w:r w:rsidR="00024771">
        <w:rPr>
          <w:rFonts w:cstheme="minorHAnsi"/>
          <w:sz w:val="22"/>
          <w:szCs w:val="22"/>
        </w:rPr>
        <w:t>.</w:t>
      </w:r>
    </w:p>
    <w:p w14:paraId="4D4014E6" w14:textId="40FEE005" w:rsidR="002420F2" w:rsidRDefault="002420F2" w:rsidP="00E33A8D">
      <w:pPr>
        <w:pStyle w:val="ListParagraph"/>
        <w:numPr>
          <w:ilvl w:val="1"/>
          <w:numId w:val="5"/>
        </w:numPr>
        <w:rPr>
          <w:rFonts w:cstheme="minorHAnsi"/>
          <w:sz w:val="22"/>
          <w:szCs w:val="22"/>
        </w:rPr>
      </w:pPr>
      <w:r>
        <w:rPr>
          <w:rFonts w:cstheme="minorHAnsi"/>
          <w:sz w:val="22"/>
          <w:szCs w:val="22"/>
        </w:rPr>
        <w:t>2.</w:t>
      </w:r>
      <w:r w:rsidR="00755476">
        <w:rPr>
          <w:rFonts w:cstheme="minorHAnsi"/>
          <w:sz w:val="22"/>
          <w:szCs w:val="22"/>
        </w:rPr>
        <w:t>3</w:t>
      </w:r>
      <w:r>
        <w:rPr>
          <w:rFonts w:cstheme="minorHAnsi"/>
          <w:sz w:val="22"/>
          <w:szCs w:val="22"/>
        </w:rPr>
        <w:t>X more likely to report 3+ PTSD-like reactions in past month</w:t>
      </w:r>
      <w:r w:rsidR="00024771">
        <w:rPr>
          <w:rFonts w:cstheme="minorHAnsi"/>
          <w:sz w:val="22"/>
          <w:szCs w:val="22"/>
        </w:rPr>
        <w:t>.</w:t>
      </w:r>
    </w:p>
    <w:p w14:paraId="556E082A" w14:textId="5ACE6719" w:rsidR="00D11277" w:rsidRDefault="00DC22A5" w:rsidP="00E33A8D">
      <w:pPr>
        <w:pStyle w:val="ListParagraph"/>
        <w:numPr>
          <w:ilvl w:val="1"/>
          <w:numId w:val="5"/>
        </w:numPr>
        <w:rPr>
          <w:rFonts w:cstheme="minorHAnsi"/>
          <w:sz w:val="22"/>
          <w:szCs w:val="22"/>
        </w:rPr>
      </w:pPr>
      <w:r>
        <w:rPr>
          <w:rFonts w:cstheme="minorHAnsi"/>
          <w:sz w:val="22"/>
          <w:szCs w:val="22"/>
        </w:rPr>
        <w:t>Rapid changes to routine may strain day-to-day activities &amp; support, increase stress</w:t>
      </w:r>
      <w:r w:rsidR="002A0632">
        <w:rPr>
          <w:rFonts w:cstheme="minorHAnsi"/>
          <w:sz w:val="22"/>
          <w:szCs w:val="22"/>
        </w:rPr>
        <w:t>.</w:t>
      </w:r>
    </w:p>
    <w:p w14:paraId="18F45736" w14:textId="77777777" w:rsidR="0028464A" w:rsidRPr="000E352D" w:rsidRDefault="0028464A" w:rsidP="00E33A8D">
      <w:pPr>
        <w:pStyle w:val="ListParagraph"/>
        <w:numPr>
          <w:ilvl w:val="0"/>
          <w:numId w:val="5"/>
        </w:numPr>
        <w:rPr>
          <w:rFonts w:cstheme="minorHAnsi"/>
          <w:sz w:val="22"/>
          <w:szCs w:val="22"/>
          <w:u w:val="single"/>
        </w:rPr>
      </w:pPr>
      <w:r w:rsidRPr="000E352D">
        <w:rPr>
          <w:rFonts w:cstheme="minorHAnsi"/>
          <w:sz w:val="22"/>
          <w:szCs w:val="22"/>
          <w:u w:val="single"/>
        </w:rPr>
        <w:t>Upcoming CCIS Live Webinar</w:t>
      </w:r>
    </w:p>
    <w:p w14:paraId="68868DC4" w14:textId="765A982C" w:rsidR="00254C4C" w:rsidRDefault="0028464A" w:rsidP="00E33A8D">
      <w:pPr>
        <w:pStyle w:val="ListParagraph"/>
        <w:numPr>
          <w:ilvl w:val="1"/>
          <w:numId w:val="5"/>
        </w:numPr>
        <w:rPr>
          <w:rFonts w:cstheme="minorHAnsi"/>
          <w:sz w:val="22"/>
          <w:szCs w:val="22"/>
        </w:rPr>
      </w:pPr>
      <w:r>
        <w:rPr>
          <w:rFonts w:cstheme="minorHAnsi"/>
          <w:sz w:val="22"/>
          <w:szCs w:val="22"/>
        </w:rPr>
        <w:t>Caregivers (caregivers of adults with spec</w:t>
      </w:r>
      <w:r w:rsidR="000E352D">
        <w:rPr>
          <w:rFonts w:cstheme="minorHAnsi"/>
          <w:sz w:val="22"/>
          <w:szCs w:val="22"/>
        </w:rPr>
        <w:t xml:space="preserve">ial needs and parents of children &amp; </w:t>
      </w:r>
      <w:r w:rsidR="00404C6D">
        <w:rPr>
          <w:rFonts w:cstheme="minorHAnsi"/>
          <w:sz w:val="22"/>
          <w:szCs w:val="22"/>
        </w:rPr>
        <w:t>youth</w:t>
      </w:r>
      <w:r w:rsidR="000E352D">
        <w:rPr>
          <w:rFonts w:cstheme="minorHAnsi"/>
          <w:sz w:val="22"/>
          <w:szCs w:val="22"/>
        </w:rPr>
        <w:t xml:space="preserve"> with special health</w:t>
      </w:r>
      <w:r w:rsidR="00254C4C">
        <w:rPr>
          <w:rFonts w:cstheme="minorHAnsi"/>
          <w:sz w:val="22"/>
          <w:szCs w:val="22"/>
        </w:rPr>
        <w:t>care needs)</w:t>
      </w:r>
    </w:p>
    <w:p w14:paraId="6802BE1C" w14:textId="0543E756" w:rsidR="00254C4C" w:rsidRDefault="00254C4C" w:rsidP="00E33A8D">
      <w:pPr>
        <w:pStyle w:val="ListParagraph"/>
        <w:numPr>
          <w:ilvl w:val="1"/>
          <w:numId w:val="5"/>
        </w:numPr>
        <w:rPr>
          <w:rFonts w:cstheme="minorHAnsi"/>
          <w:sz w:val="22"/>
          <w:szCs w:val="22"/>
        </w:rPr>
      </w:pPr>
      <w:r>
        <w:rPr>
          <w:rFonts w:cstheme="minorHAnsi"/>
          <w:sz w:val="22"/>
          <w:szCs w:val="22"/>
        </w:rPr>
        <w:t>January 13, 2022 1</w:t>
      </w:r>
      <w:r w:rsidR="002A131A">
        <w:rPr>
          <w:rFonts w:cstheme="minorHAnsi"/>
          <w:sz w:val="22"/>
          <w:szCs w:val="22"/>
        </w:rPr>
        <w:t>:00</w:t>
      </w:r>
      <w:r>
        <w:rPr>
          <w:rFonts w:cstheme="minorHAnsi"/>
          <w:sz w:val="22"/>
          <w:szCs w:val="22"/>
        </w:rPr>
        <w:t>-2:30pm</w:t>
      </w:r>
    </w:p>
    <w:p w14:paraId="176E9A1D" w14:textId="008FC4DB" w:rsidR="002C0B26" w:rsidRDefault="00254C4C" w:rsidP="00E33A8D">
      <w:pPr>
        <w:pStyle w:val="ListParagraph"/>
        <w:numPr>
          <w:ilvl w:val="1"/>
          <w:numId w:val="5"/>
        </w:numPr>
        <w:rPr>
          <w:rFonts w:cstheme="minorHAnsi"/>
          <w:sz w:val="22"/>
          <w:szCs w:val="22"/>
        </w:rPr>
      </w:pPr>
      <w:r>
        <w:rPr>
          <w:rFonts w:cstheme="minorHAnsi"/>
          <w:sz w:val="22"/>
          <w:szCs w:val="22"/>
        </w:rPr>
        <w:t xml:space="preserve">Register </w:t>
      </w:r>
      <w:r w:rsidR="002C6EE7">
        <w:rPr>
          <w:rFonts w:cstheme="minorHAnsi"/>
          <w:sz w:val="22"/>
          <w:szCs w:val="22"/>
        </w:rPr>
        <w:t>at</w:t>
      </w:r>
      <w:r w:rsidR="00F20C76">
        <w:rPr>
          <w:rFonts w:cstheme="minorHAnsi"/>
          <w:sz w:val="22"/>
          <w:szCs w:val="22"/>
        </w:rPr>
        <w:t xml:space="preserve"> </w:t>
      </w:r>
      <w:hyperlink r:id="rId9" w:history="1">
        <w:r w:rsidR="002C6EE7" w:rsidRPr="00DF3175">
          <w:rPr>
            <w:rStyle w:val="Hyperlink"/>
            <w:rFonts w:cstheme="minorHAnsi"/>
            <w:sz w:val="22"/>
            <w:szCs w:val="22"/>
          </w:rPr>
          <w:t>www.mass.gov/covid</w:t>
        </w:r>
        <w:r w:rsidR="002C6EE7" w:rsidRPr="00DF3175">
          <w:rPr>
            <w:rStyle w:val="Hyperlink"/>
            <w:rFonts w:cstheme="minorHAnsi"/>
            <w:sz w:val="22"/>
            <w:szCs w:val="22"/>
          </w:rPr>
          <w:t>s</w:t>
        </w:r>
        <w:r w:rsidR="002C6EE7" w:rsidRPr="00DF3175">
          <w:rPr>
            <w:rStyle w:val="Hyperlink"/>
            <w:rFonts w:cstheme="minorHAnsi"/>
            <w:sz w:val="22"/>
            <w:szCs w:val="22"/>
          </w:rPr>
          <w:t>urvey</w:t>
        </w:r>
      </w:hyperlink>
      <w:r w:rsidR="002C6EE7">
        <w:rPr>
          <w:rFonts w:cstheme="minorHAnsi"/>
          <w:sz w:val="22"/>
          <w:szCs w:val="22"/>
        </w:rPr>
        <w:t xml:space="preserve"> </w:t>
      </w:r>
      <w:r w:rsidR="00F20C76">
        <w:rPr>
          <w:rFonts w:cstheme="minorHAnsi"/>
          <w:sz w:val="22"/>
          <w:szCs w:val="22"/>
        </w:rPr>
        <w:t xml:space="preserve"> </w:t>
      </w:r>
      <w:r w:rsidR="002C0B26">
        <w:rPr>
          <w:rFonts w:cstheme="minorHAnsi"/>
          <w:sz w:val="22"/>
          <w:szCs w:val="22"/>
        </w:rPr>
        <w:br/>
      </w:r>
    </w:p>
    <w:p w14:paraId="46879BC2" w14:textId="77777777" w:rsidR="009D163E" w:rsidRPr="009D163E" w:rsidRDefault="00936DFA" w:rsidP="00E33A8D">
      <w:pPr>
        <w:rPr>
          <w:rFonts w:cstheme="minorHAnsi"/>
          <w:i/>
          <w:iCs/>
          <w:sz w:val="22"/>
          <w:szCs w:val="22"/>
        </w:rPr>
      </w:pPr>
      <w:r w:rsidRPr="009D163E">
        <w:rPr>
          <w:rFonts w:cstheme="minorHAnsi"/>
          <w:b/>
          <w:bCs/>
          <w:i/>
          <w:iCs/>
          <w:sz w:val="22"/>
          <w:szCs w:val="22"/>
        </w:rPr>
        <w:t xml:space="preserve">Isolation and Quarantine Guidance – </w:t>
      </w:r>
      <w:r w:rsidRPr="009D163E">
        <w:rPr>
          <w:rFonts w:cstheme="minorHAnsi"/>
          <w:sz w:val="22"/>
          <w:szCs w:val="22"/>
        </w:rPr>
        <w:t>Dr. Katie Brown, DPH</w:t>
      </w:r>
      <w:r w:rsidRPr="009D163E">
        <w:rPr>
          <w:rFonts w:cstheme="minorHAnsi"/>
          <w:i/>
          <w:iCs/>
          <w:sz w:val="22"/>
          <w:szCs w:val="22"/>
        </w:rPr>
        <w:t xml:space="preserve"> </w:t>
      </w:r>
    </w:p>
    <w:p w14:paraId="3974A1F3" w14:textId="2AC0B270" w:rsidR="00BB282D" w:rsidRDefault="002A2EC4" w:rsidP="00E33A8D">
      <w:pPr>
        <w:pStyle w:val="ListParagraph"/>
        <w:numPr>
          <w:ilvl w:val="0"/>
          <w:numId w:val="5"/>
        </w:numPr>
        <w:rPr>
          <w:rFonts w:cstheme="minorHAnsi"/>
          <w:sz w:val="22"/>
          <w:szCs w:val="22"/>
        </w:rPr>
      </w:pPr>
      <w:r>
        <w:rPr>
          <w:rFonts w:cstheme="minorHAnsi"/>
          <w:sz w:val="22"/>
          <w:szCs w:val="22"/>
        </w:rPr>
        <w:t>December 28</w:t>
      </w:r>
      <w:r w:rsidRPr="002A2EC4">
        <w:rPr>
          <w:rFonts w:cstheme="minorHAnsi"/>
          <w:sz w:val="22"/>
          <w:szCs w:val="22"/>
          <w:vertAlign w:val="superscript"/>
        </w:rPr>
        <w:t>th</w:t>
      </w:r>
      <w:r>
        <w:rPr>
          <w:rFonts w:cstheme="minorHAnsi"/>
          <w:sz w:val="22"/>
          <w:szCs w:val="22"/>
        </w:rPr>
        <w:t xml:space="preserve">, 2021 – CDC </w:t>
      </w:r>
      <w:r w:rsidR="004C3826">
        <w:rPr>
          <w:rFonts w:cstheme="minorHAnsi"/>
          <w:sz w:val="22"/>
          <w:szCs w:val="22"/>
        </w:rPr>
        <w:t>shortened</w:t>
      </w:r>
      <w:r>
        <w:rPr>
          <w:rFonts w:cstheme="minorHAnsi"/>
          <w:sz w:val="22"/>
          <w:szCs w:val="22"/>
        </w:rPr>
        <w:t xml:space="preserve"> the </w:t>
      </w:r>
      <w:r w:rsidR="00BB282D">
        <w:rPr>
          <w:rFonts w:cstheme="minorHAnsi"/>
          <w:sz w:val="22"/>
          <w:szCs w:val="22"/>
        </w:rPr>
        <w:t>recommended time for isolation for individuals with COVID-19</w:t>
      </w:r>
      <w:r w:rsidR="006744BF">
        <w:rPr>
          <w:rFonts w:cstheme="minorHAnsi"/>
          <w:sz w:val="22"/>
          <w:szCs w:val="22"/>
        </w:rPr>
        <w:t>.</w:t>
      </w:r>
      <w:r w:rsidR="008406F1">
        <w:rPr>
          <w:rFonts w:cstheme="minorHAnsi"/>
          <w:sz w:val="22"/>
          <w:szCs w:val="22"/>
        </w:rPr>
        <w:t xml:space="preserve"> (</w:t>
      </w:r>
      <w:hyperlink r:id="rId10" w:history="1">
        <w:r w:rsidR="009A4647" w:rsidRPr="00DF3175">
          <w:rPr>
            <w:rStyle w:val="Hyperlink"/>
            <w:rFonts w:cstheme="minorHAnsi"/>
            <w:sz w:val="22"/>
            <w:szCs w:val="22"/>
          </w:rPr>
          <w:t>https://ww</w:t>
        </w:r>
        <w:r w:rsidR="009A4647" w:rsidRPr="00DF3175">
          <w:rPr>
            <w:rStyle w:val="Hyperlink"/>
            <w:rFonts w:cstheme="minorHAnsi"/>
            <w:sz w:val="22"/>
            <w:szCs w:val="22"/>
          </w:rPr>
          <w:t>w</w:t>
        </w:r>
        <w:r w:rsidR="009A4647" w:rsidRPr="00DF3175">
          <w:rPr>
            <w:rStyle w:val="Hyperlink"/>
            <w:rFonts w:cstheme="minorHAnsi"/>
            <w:sz w:val="22"/>
            <w:szCs w:val="22"/>
          </w:rPr>
          <w:t>.mass.gov/info-details/isolation-and-quarantine-guidance-for-the-general-public</w:t>
        </w:r>
      </w:hyperlink>
      <w:r w:rsidR="009A4647">
        <w:rPr>
          <w:rFonts w:cstheme="minorHAnsi"/>
          <w:sz w:val="22"/>
          <w:szCs w:val="22"/>
        </w:rPr>
        <w:t xml:space="preserve">) </w:t>
      </w:r>
    </w:p>
    <w:p w14:paraId="19E524CD" w14:textId="77777777" w:rsidR="00BB282D" w:rsidRDefault="00BB282D" w:rsidP="00E33A8D">
      <w:pPr>
        <w:pStyle w:val="ListParagraph"/>
        <w:numPr>
          <w:ilvl w:val="1"/>
          <w:numId w:val="5"/>
        </w:numPr>
        <w:rPr>
          <w:rFonts w:cstheme="minorHAnsi"/>
          <w:sz w:val="22"/>
          <w:szCs w:val="22"/>
        </w:rPr>
      </w:pPr>
      <w:r>
        <w:rPr>
          <w:rFonts w:cstheme="minorHAnsi"/>
          <w:sz w:val="22"/>
          <w:szCs w:val="22"/>
        </w:rPr>
        <w:lastRenderedPageBreak/>
        <w:t>If the individual shows no symptoms, the recommended isolation period is shortened from 10 days to 5 days, followed by 5 days of wearing a mask when around others.</w:t>
      </w:r>
    </w:p>
    <w:p w14:paraId="21F07847" w14:textId="77777777" w:rsidR="00C8547F" w:rsidRDefault="00BB282D" w:rsidP="00E33A8D">
      <w:pPr>
        <w:pStyle w:val="ListParagraph"/>
        <w:numPr>
          <w:ilvl w:val="2"/>
          <w:numId w:val="5"/>
        </w:numPr>
        <w:rPr>
          <w:rFonts w:cstheme="minorHAnsi"/>
          <w:sz w:val="22"/>
          <w:szCs w:val="22"/>
        </w:rPr>
      </w:pPr>
      <w:r>
        <w:rPr>
          <w:rFonts w:cstheme="minorHAnsi"/>
          <w:sz w:val="22"/>
          <w:szCs w:val="22"/>
        </w:rPr>
        <w:t>For individuals unvaccinated or more than six months out from their second Pfizer or Moderna dose (or more than two months after the J&amp;J vaccine) and not yet boosted who have been exposed to COVID-19, the CDC now recommends quarantine for 5 days followed by strict mask use for an additional 5 days.</w:t>
      </w:r>
    </w:p>
    <w:p w14:paraId="0085C3AF" w14:textId="2D620E31" w:rsidR="004C3826" w:rsidRDefault="00C8547F" w:rsidP="00E33A8D">
      <w:pPr>
        <w:pStyle w:val="ListParagraph"/>
        <w:numPr>
          <w:ilvl w:val="1"/>
          <w:numId w:val="5"/>
        </w:numPr>
        <w:rPr>
          <w:rFonts w:cstheme="minorHAnsi"/>
          <w:sz w:val="22"/>
          <w:szCs w:val="22"/>
        </w:rPr>
      </w:pPr>
      <w:r>
        <w:rPr>
          <w:rFonts w:cstheme="minorHAnsi"/>
          <w:sz w:val="22"/>
          <w:szCs w:val="22"/>
        </w:rPr>
        <w:t>If a 5 day quarantine is not feasible, it is imperative that an exposed person w</w:t>
      </w:r>
      <w:r w:rsidR="00D10D56">
        <w:rPr>
          <w:rFonts w:cstheme="minorHAnsi"/>
          <w:sz w:val="22"/>
          <w:szCs w:val="22"/>
        </w:rPr>
        <w:t>ear</w:t>
      </w:r>
      <w:r>
        <w:rPr>
          <w:rFonts w:cstheme="minorHAnsi"/>
          <w:sz w:val="22"/>
          <w:szCs w:val="22"/>
        </w:rPr>
        <w:t xml:space="preserve"> a well-fitting mask at all times when around others for 10 days after exposure.</w:t>
      </w:r>
    </w:p>
    <w:p w14:paraId="7485E41A" w14:textId="12365748" w:rsidR="004C3826" w:rsidRDefault="00F91C2D" w:rsidP="00E33A8D">
      <w:pPr>
        <w:pStyle w:val="ListParagraph"/>
        <w:numPr>
          <w:ilvl w:val="1"/>
          <w:numId w:val="5"/>
        </w:numPr>
        <w:rPr>
          <w:rFonts w:cstheme="minorHAnsi"/>
          <w:sz w:val="22"/>
          <w:szCs w:val="22"/>
        </w:rPr>
      </w:pPr>
      <w:r>
        <w:rPr>
          <w:rFonts w:cstheme="minorHAnsi"/>
          <w:sz w:val="22"/>
          <w:szCs w:val="22"/>
        </w:rPr>
        <w:t>Individuals who have received their booster do not need to quarantine following an exposure</w:t>
      </w:r>
      <w:r w:rsidR="008B51E1">
        <w:rPr>
          <w:rFonts w:cstheme="minorHAnsi"/>
          <w:sz w:val="22"/>
          <w:szCs w:val="22"/>
        </w:rPr>
        <w:t xml:space="preserve">, </w:t>
      </w:r>
      <w:r>
        <w:rPr>
          <w:rFonts w:cstheme="minorHAnsi"/>
          <w:sz w:val="22"/>
          <w:szCs w:val="22"/>
        </w:rPr>
        <w:t>but should wear a mask for 10 days after exposure.</w:t>
      </w:r>
    </w:p>
    <w:p w14:paraId="2CD1AA98" w14:textId="347CE0D7" w:rsidR="008406F1" w:rsidRPr="008406F1" w:rsidRDefault="004C3826" w:rsidP="008406F1">
      <w:pPr>
        <w:pStyle w:val="ListParagraph"/>
        <w:numPr>
          <w:ilvl w:val="1"/>
          <w:numId w:val="5"/>
        </w:numPr>
        <w:rPr>
          <w:rFonts w:cstheme="minorHAnsi"/>
          <w:sz w:val="22"/>
          <w:szCs w:val="22"/>
        </w:rPr>
      </w:pPr>
      <w:r>
        <w:rPr>
          <w:rFonts w:cstheme="minorHAnsi"/>
          <w:sz w:val="22"/>
          <w:szCs w:val="22"/>
        </w:rPr>
        <w:t>For all those expose</w:t>
      </w:r>
      <w:r w:rsidR="008B51E1">
        <w:rPr>
          <w:rFonts w:cstheme="minorHAnsi"/>
          <w:sz w:val="22"/>
          <w:szCs w:val="22"/>
        </w:rPr>
        <w:t>d</w:t>
      </w:r>
      <w:r>
        <w:rPr>
          <w:rFonts w:cstheme="minorHAnsi"/>
          <w:sz w:val="22"/>
          <w:szCs w:val="22"/>
        </w:rPr>
        <w:t xml:space="preserve">, best practice would also include a test for COVID-19 at day </w:t>
      </w:r>
      <w:r w:rsidR="00D10D56">
        <w:rPr>
          <w:rFonts w:cstheme="minorHAnsi"/>
          <w:sz w:val="22"/>
          <w:szCs w:val="22"/>
        </w:rPr>
        <w:t xml:space="preserve">5 </w:t>
      </w:r>
      <w:r>
        <w:rPr>
          <w:rFonts w:cstheme="minorHAnsi"/>
          <w:sz w:val="22"/>
          <w:szCs w:val="22"/>
        </w:rPr>
        <w:t>after exposure. If symptoms occur, individuals should immediately quarantine until a negative test confirm</w:t>
      </w:r>
      <w:r w:rsidR="008B51E1">
        <w:rPr>
          <w:rFonts w:cstheme="minorHAnsi"/>
          <w:sz w:val="22"/>
          <w:szCs w:val="22"/>
        </w:rPr>
        <w:t>s</w:t>
      </w:r>
      <w:r>
        <w:rPr>
          <w:rFonts w:cstheme="minorHAnsi"/>
          <w:sz w:val="22"/>
          <w:szCs w:val="22"/>
        </w:rPr>
        <w:t xml:space="preserve"> symptoms are not attributable to COVID-19.</w:t>
      </w:r>
    </w:p>
    <w:p w14:paraId="6BCA4E7F" w14:textId="115BF0FA" w:rsidR="00F91C2D" w:rsidRDefault="00F91C2D" w:rsidP="00E33A8D">
      <w:pPr>
        <w:pStyle w:val="ListParagraph"/>
        <w:numPr>
          <w:ilvl w:val="0"/>
          <w:numId w:val="5"/>
        </w:numPr>
        <w:rPr>
          <w:rFonts w:cstheme="minorHAnsi"/>
          <w:sz w:val="22"/>
          <w:szCs w:val="22"/>
        </w:rPr>
      </w:pPr>
      <w:r>
        <w:rPr>
          <w:rFonts w:cstheme="minorHAnsi"/>
          <w:sz w:val="22"/>
          <w:szCs w:val="22"/>
        </w:rPr>
        <w:t xml:space="preserve">Isolation and </w:t>
      </w:r>
      <w:r w:rsidR="00300003">
        <w:rPr>
          <w:rFonts w:cstheme="minorHAnsi"/>
          <w:sz w:val="22"/>
          <w:szCs w:val="22"/>
        </w:rPr>
        <w:t>Quarantine</w:t>
      </w:r>
      <w:r>
        <w:rPr>
          <w:rFonts w:cstheme="minorHAnsi"/>
          <w:sz w:val="22"/>
          <w:szCs w:val="22"/>
        </w:rPr>
        <w:t xml:space="preserve"> Guidance for Health Care Personnel</w:t>
      </w:r>
    </w:p>
    <w:p w14:paraId="32648B43" w14:textId="3A4A05BE" w:rsidR="008F0230" w:rsidRDefault="00355D63" w:rsidP="00E33A8D">
      <w:pPr>
        <w:pStyle w:val="ListParagraph"/>
        <w:numPr>
          <w:ilvl w:val="1"/>
          <w:numId w:val="5"/>
        </w:numPr>
        <w:rPr>
          <w:rFonts w:cstheme="minorHAnsi"/>
          <w:sz w:val="22"/>
          <w:szCs w:val="22"/>
        </w:rPr>
      </w:pPr>
      <w:r>
        <w:rPr>
          <w:rFonts w:cstheme="minorHAnsi"/>
          <w:sz w:val="22"/>
          <w:szCs w:val="22"/>
        </w:rPr>
        <w:t xml:space="preserve">DPH on </w:t>
      </w:r>
      <w:r w:rsidR="00076F4E">
        <w:rPr>
          <w:rFonts w:cstheme="minorHAnsi"/>
          <w:sz w:val="22"/>
          <w:szCs w:val="22"/>
        </w:rPr>
        <w:t xml:space="preserve">December 29, 2021: </w:t>
      </w:r>
      <w:r w:rsidR="00300003">
        <w:rPr>
          <w:rFonts w:cstheme="minorHAnsi"/>
          <w:sz w:val="22"/>
          <w:szCs w:val="22"/>
        </w:rPr>
        <w:t>Effective immediately, fully vaccinated, asymptomatic health care providers and health care personnel may return to work five days following a positive COVID</w:t>
      </w:r>
      <w:r>
        <w:rPr>
          <w:rFonts w:cstheme="minorHAnsi"/>
          <w:sz w:val="22"/>
          <w:szCs w:val="22"/>
        </w:rPr>
        <w:t xml:space="preserve"> test</w:t>
      </w:r>
      <w:r w:rsidR="00300003">
        <w:rPr>
          <w:rFonts w:cstheme="minorHAnsi"/>
          <w:sz w:val="22"/>
          <w:szCs w:val="22"/>
        </w:rPr>
        <w:t xml:space="preserve">. </w:t>
      </w:r>
    </w:p>
    <w:p w14:paraId="568EF236" w14:textId="77777777" w:rsidR="008F0230" w:rsidRDefault="008F0230" w:rsidP="00E33A8D">
      <w:pPr>
        <w:pStyle w:val="ListParagraph"/>
        <w:numPr>
          <w:ilvl w:val="0"/>
          <w:numId w:val="5"/>
        </w:numPr>
        <w:rPr>
          <w:rFonts w:cstheme="minorHAnsi"/>
          <w:sz w:val="22"/>
          <w:szCs w:val="22"/>
        </w:rPr>
      </w:pPr>
      <w:r>
        <w:rPr>
          <w:rFonts w:cstheme="minorHAnsi"/>
          <w:sz w:val="22"/>
          <w:szCs w:val="22"/>
        </w:rPr>
        <w:t xml:space="preserve">Isolation and Quarantine Guidance </w:t>
      </w:r>
    </w:p>
    <w:p w14:paraId="39513555" w14:textId="04157CE4" w:rsidR="004175E1" w:rsidRDefault="009031B1" w:rsidP="00E33A8D">
      <w:pPr>
        <w:pStyle w:val="ListParagraph"/>
        <w:numPr>
          <w:ilvl w:val="1"/>
          <w:numId w:val="5"/>
        </w:numPr>
        <w:rPr>
          <w:rFonts w:cstheme="minorHAnsi"/>
          <w:sz w:val="22"/>
          <w:szCs w:val="22"/>
        </w:rPr>
      </w:pPr>
      <w:r>
        <w:rPr>
          <w:rFonts w:cstheme="minorHAnsi"/>
          <w:sz w:val="22"/>
          <w:szCs w:val="22"/>
        </w:rPr>
        <w:t>K-12 school settings should refer to DESE guidance</w:t>
      </w:r>
      <w:r w:rsidR="00953C32">
        <w:rPr>
          <w:rFonts w:cstheme="minorHAnsi"/>
          <w:sz w:val="22"/>
          <w:szCs w:val="22"/>
        </w:rPr>
        <w:t>.</w:t>
      </w:r>
    </w:p>
    <w:p w14:paraId="0CEE4694" w14:textId="070D1209" w:rsidR="00AB3740" w:rsidRDefault="004175E1" w:rsidP="00E33A8D">
      <w:pPr>
        <w:pStyle w:val="ListParagraph"/>
        <w:numPr>
          <w:ilvl w:val="1"/>
          <w:numId w:val="5"/>
        </w:numPr>
        <w:rPr>
          <w:rFonts w:cstheme="minorHAnsi"/>
          <w:sz w:val="22"/>
          <w:szCs w:val="22"/>
        </w:rPr>
      </w:pPr>
      <w:r>
        <w:rPr>
          <w:rFonts w:cstheme="minorHAnsi"/>
          <w:sz w:val="22"/>
          <w:szCs w:val="22"/>
        </w:rPr>
        <w:t>C</w:t>
      </w:r>
      <w:r w:rsidR="009031B1">
        <w:rPr>
          <w:rFonts w:cstheme="minorHAnsi"/>
          <w:sz w:val="22"/>
          <w:szCs w:val="22"/>
        </w:rPr>
        <w:t xml:space="preserve">hild care program should partner with local boards of health for support in </w:t>
      </w:r>
      <w:r w:rsidR="004B10CA">
        <w:rPr>
          <w:rFonts w:cstheme="minorHAnsi"/>
          <w:sz w:val="22"/>
          <w:szCs w:val="22"/>
        </w:rPr>
        <w:t>developing</w:t>
      </w:r>
      <w:r w:rsidR="009031B1">
        <w:rPr>
          <w:rFonts w:cstheme="minorHAnsi"/>
          <w:sz w:val="22"/>
          <w:szCs w:val="22"/>
        </w:rPr>
        <w:t xml:space="preserve"> program </w:t>
      </w:r>
      <w:r w:rsidR="00C274AE">
        <w:rPr>
          <w:rFonts w:cstheme="minorHAnsi"/>
          <w:sz w:val="22"/>
          <w:szCs w:val="22"/>
        </w:rPr>
        <w:t xml:space="preserve">quarantine/isolation </w:t>
      </w:r>
      <w:r w:rsidR="004B10CA">
        <w:rPr>
          <w:rFonts w:cstheme="minorHAnsi"/>
          <w:sz w:val="22"/>
          <w:szCs w:val="22"/>
        </w:rPr>
        <w:t>policies</w:t>
      </w:r>
      <w:r w:rsidR="00C274AE">
        <w:rPr>
          <w:rFonts w:cstheme="minorHAnsi"/>
          <w:sz w:val="22"/>
          <w:szCs w:val="22"/>
        </w:rPr>
        <w:t xml:space="preserve"> </w:t>
      </w:r>
      <w:r w:rsidR="004B10CA">
        <w:rPr>
          <w:rFonts w:cstheme="minorHAnsi"/>
          <w:sz w:val="22"/>
          <w:szCs w:val="22"/>
        </w:rPr>
        <w:t>following CDC guidance</w:t>
      </w:r>
      <w:r w:rsidR="00953C32">
        <w:rPr>
          <w:rFonts w:cstheme="minorHAnsi"/>
          <w:sz w:val="22"/>
          <w:szCs w:val="22"/>
        </w:rPr>
        <w:t>.</w:t>
      </w:r>
    </w:p>
    <w:p w14:paraId="63E8FF92" w14:textId="5E11EAAB" w:rsidR="004C59D8" w:rsidRPr="009D163E" w:rsidRDefault="00AB3740" w:rsidP="00E33A8D">
      <w:pPr>
        <w:pStyle w:val="ListParagraph"/>
        <w:numPr>
          <w:ilvl w:val="2"/>
          <w:numId w:val="5"/>
        </w:numPr>
        <w:rPr>
          <w:rFonts w:cstheme="minorHAnsi"/>
          <w:sz w:val="22"/>
          <w:szCs w:val="22"/>
        </w:rPr>
      </w:pPr>
      <w:r>
        <w:rPr>
          <w:rFonts w:cstheme="minorHAnsi"/>
          <w:sz w:val="22"/>
          <w:szCs w:val="22"/>
        </w:rPr>
        <w:t>EEC</w:t>
      </w:r>
      <w:r w:rsidR="004175E1">
        <w:rPr>
          <w:rFonts w:cstheme="minorHAnsi"/>
          <w:sz w:val="22"/>
          <w:szCs w:val="22"/>
        </w:rPr>
        <w:t xml:space="preserve"> guidance is forthcoming this week</w:t>
      </w:r>
      <w:r w:rsidR="00953C32">
        <w:rPr>
          <w:rFonts w:cstheme="minorHAnsi"/>
          <w:sz w:val="22"/>
          <w:szCs w:val="22"/>
        </w:rPr>
        <w:t xml:space="preserve">. </w:t>
      </w:r>
      <w:r w:rsidR="00F35C9D" w:rsidRPr="009D163E">
        <w:rPr>
          <w:rFonts w:cstheme="minorHAnsi"/>
          <w:sz w:val="22"/>
          <w:szCs w:val="22"/>
        </w:rPr>
        <w:br/>
      </w:r>
    </w:p>
    <w:p w14:paraId="1FC3BC26" w14:textId="15F1043C" w:rsidR="000902DA" w:rsidRDefault="007B3E94" w:rsidP="00E33A8D">
      <w:pPr>
        <w:rPr>
          <w:rFonts w:cstheme="minorHAnsi"/>
          <w:sz w:val="22"/>
          <w:szCs w:val="22"/>
        </w:rPr>
      </w:pPr>
      <w:r w:rsidRPr="00513B92">
        <w:rPr>
          <w:rFonts w:cstheme="minorHAnsi"/>
          <w:b/>
          <w:bCs/>
          <w:i/>
          <w:iCs/>
          <w:sz w:val="22"/>
          <w:szCs w:val="22"/>
        </w:rPr>
        <w:t>Omicron</w:t>
      </w:r>
      <w:r w:rsidRPr="00DC1DC8">
        <w:rPr>
          <w:rFonts w:cstheme="minorHAnsi"/>
          <w:b/>
          <w:bCs/>
          <w:sz w:val="22"/>
          <w:szCs w:val="22"/>
        </w:rPr>
        <w:t xml:space="preserve"> </w:t>
      </w:r>
      <w:r>
        <w:rPr>
          <w:rFonts w:cstheme="minorHAnsi"/>
          <w:sz w:val="22"/>
          <w:szCs w:val="22"/>
        </w:rPr>
        <w:t>– Dr. Katie Brown, DPH</w:t>
      </w:r>
    </w:p>
    <w:p w14:paraId="6AEC7092" w14:textId="17B512D9" w:rsidR="00DC1DC8" w:rsidRDefault="00D7383F" w:rsidP="00E33A8D">
      <w:pPr>
        <w:pStyle w:val="ListParagraph"/>
        <w:numPr>
          <w:ilvl w:val="0"/>
          <w:numId w:val="5"/>
        </w:numPr>
        <w:rPr>
          <w:rFonts w:cstheme="minorHAnsi"/>
          <w:sz w:val="22"/>
          <w:szCs w:val="22"/>
        </w:rPr>
      </w:pPr>
      <w:r>
        <w:rPr>
          <w:rFonts w:cstheme="minorHAnsi"/>
          <w:sz w:val="22"/>
          <w:szCs w:val="22"/>
        </w:rPr>
        <w:t>Sequencing data are coming into MAVEN and you can find information on cases by running Variants of Concern report</w:t>
      </w:r>
      <w:r w:rsidR="00071BC2">
        <w:rPr>
          <w:rFonts w:cstheme="minorHAnsi"/>
          <w:sz w:val="22"/>
          <w:szCs w:val="22"/>
        </w:rPr>
        <w:t>.</w:t>
      </w:r>
    </w:p>
    <w:p w14:paraId="440E2343" w14:textId="40E4DF81" w:rsidR="00D7383F" w:rsidRDefault="00D7383F" w:rsidP="00E33A8D">
      <w:pPr>
        <w:pStyle w:val="ListParagraph"/>
        <w:numPr>
          <w:ilvl w:val="1"/>
          <w:numId w:val="5"/>
        </w:numPr>
        <w:rPr>
          <w:rFonts w:cstheme="minorHAnsi"/>
          <w:sz w:val="22"/>
          <w:szCs w:val="22"/>
        </w:rPr>
      </w:pPr>
      <w:r>
        <w:rPr>
          <w:rFonts w:cstheme="minorHAnsi"/>
          <w:sz w:val="22"/>
          <w:szCs w:val="22"/>
        </w:rPr>
        <w:t>Assume that as of December 27</w:t>
      </w:r>
      <w:r w:rsidRPr="00D7383F">
        <w:rPr>
          <w:rFonts w:cstheme="minorHAnsi"/>
          <w:sz w:val="22"/>
          <w:szCs w:val="22"/>
          <w:vertAlign w:val="superscript"/>
        </w:rPr>
        <w:t>th</w:t>
      </w:r>
      <w:r>
        <w:rPr>
          <w:rFonts w:cstheme="minorHAnsi"/>
          <w:sz w:val="22"/>
          <w:szCs w:val="22"/>
        </w:rPr>
        <w:t xml:space="preserve">, most people have the Omicron variant even if </w:t>
      </w:r>
      <w:r w:rsidR="00071BC2">
        <w:rPr>
          <w:rFonts w:cstheme="minorHAnsi"/>
          <w:sz w:val="22"/>
          <w:szCs w:val="22"/>
        </w:rPr>
        <w:t xml:space="preserve">the </w:t>
      </w:r>
      <w:r>
        <w:rPr>
          <w:rFonts w:cstheme="minorHAnsi"/>
          <w:sz w:val="22"/>
          <w:szCs w:val="22"/>
        </w:rPr>
        <w:t>sample is not sequence</w:t>
      </w:r>
      <w:r w:rsidR="00071BC2">
        <w:rPr>
          <w:rFonts w:cstheme="minorHAnsi"/>
          <w:sz w:val="22"/>
          <w:szCs w:val="22"/>
        </w:rPr>
        <w:t>d.</w:t>
      </w:r>
    </w:p>
    <w:p w14:paraId="611A216E" w14:textId="6A64CB8B" w:rsidR="00D7383F" w:rsidRDefault="00176C94" w:rsidP="00E33A8D">
      <w:pPr>
        <w:pStyle w:val="ListParagraph"/>
        <w:numPr>
          <w:ilvl w:val="0"/>
          <w:numId w:val="5"/>
        </w:numPr>
        <w:rPr>
          <w:rFonts w:cstheme="minorHAnsi"/>
          <w:sz w:val="22"/>
          <w:szCs w:val="22"/>
        </w:rPr>
      </w:pPr>
      <w:r>
        <w:rPr>
          <w:rFonts w:cstheme="minorHAnsi"/>
          <w:sz w:val="22"/>
          <w:szCs w:val="22"/>
        </w:rPr>
        <w:t>Increased evidence disease is milder; reinfection after infection with Delta (even within 90 days) is occurring, incubation period is shorter than Delta and other variants, no</w:t>
      </w:r>
      <w:r w:rsidR="0032598B">
        <w:rPr>
          <w:rFonts w:cstheme="minorHAnsi"/>
          <w:sz w:val="22"/>
          <w:szCs w:val="22"/>
        </w:rPr>
        <w:t>t</w:t>
      </w:r>
      <w:r>
        <w:rPr>
          <w:rFonts w:cstheme="minorHAnsi"/>
          <w:sz w:val="22"/>
          <w:szCs w:val="22"/>
        </w:rPr>
        <w:t xml:space="preserve"> yet clear if it will entirely replace Delta</w:t>
      </w:r>
      <w:r w:rsidR="00071BC2">
        <w:rPr>
          <w:rFonts w:cstheme="minorHAnsi"/>
          <w:sz w:val="22"/>
          <w:szCs w:val="22"/>
        </w:rPr>
        <w:t>.</w:t>
      </w:r>
    </w:p>
    <w:p w14:paraId="056B1963" w14:textId="4C6E9D07" w:rsidR="00176C94" w:rsidRDefault="00DC157E" w:rsidP="00E33A8D">
      <w:pPr>
        <w:pStyle w:val="ListParagraph"/>
        <w:numPr>
          <w:ilvl w:val="0"/>
          <w:numId w:val="5"/>
        </w:numPr>
        <w:rPr>
          <w:rFonts w:cstheme="minorHAnsi"/>
          <w:sz w:val="22"/>
          <w:szCs w:val="22"/>
        </w:rPr>
      </w:pPr>
      <w:r>
        <w:rPr>
          <w:rFonts w:cstheme="minorHAnsi"/>
          <w:sz w:val="22"/>
          <w:szCs w:val="22"/>
        </w:rPr>
        <w:t>Omicron and Antigen Test</w:t>
      </w:r>
      <w:r w:rsidR="00547E8D">
        <w:rPr>
          <w:rFonts w:cstheme="minorHAnsi"/>
          <w:sz w:val="22"/>
          <w:szCs w:val="22"/>
        </w:rPr>
        <w:t>s</w:t>
      </w:r>
    </w:p>
    <w:p w14:paraId="296A1F62" w14:textId="02FEF207" w:rsidR="00DC157E" w:rsidRDefault="00DC157E" w:rsidP="00E33A8D">
      <w:pPr>
        <w:pStyle w:val="ListParagraph"/>
        <w:numPr>
          <w:ilvl w:val="1"/>
          <w:numId w:val="5"/>
        </w:numPr>
        <w:rPr>
          <w:rFonts w:cstheme="minorHAnsi"/>
          <w:sz w:val="22"/>
          <w:szCs w:val="22"/>
        </w:rPr>
      </w:pPr>
      <w:r>
        <w:rPr>
          <w:rFonts w:cstheme="minorHAnsi"/>
          <w:sz w:val="22"/>
          <w:szCs w:val="22"/>
        </w:rPr>
        <w:t>Antigen test</w:t>
      </w:r>
      <w:r w:rsidR="0032598B">
        <w:rPr>
          <w:rFonts w:cstheme="minorHAnsi"/>
          <w:sz w:val="22"/>
          <w:szCs w:val="22"/>
        </w:rPr>
        <w:t>s</w:t>
      </w:r>
      <w:r>
        <w:rPr>
          <w:rFonts w:cstheme="minorHAnsi"/>
          <w:sz w:val="22"/>
          <w:szCs w:val="22"/>
        </w:rPr>
        <w:t xml:space="preserve"> are less sensitive than PCR test</w:t>
      </w:r>
      <w:r w:rsidR="0032598B">
        <w:rPr>
          <w:rFonts w:cstheme="minorHAnsi"/>
          <w:sz w:val="22"/>
          <w:szCs w:val="22"/>
        </w:rPr>
        <w:t>s.</w:t>
      </w:r>
    </w:p>
    <w:p w14:paraId="2FFA2D23" w14:textId="452A52CE" w:rsidR="00C636BF" w:rsidRDefault="00C636BF" w:rsidP="00E33A8D">
      <w:pPr>
        <w:pStyle w:val="ListParagraph"/>
        <w:numPr>
          <w:ilvl w:val="2"/>
          <w:numId w:val="5"/>
        </w:numPr>
        <w:rPr>
          <w:rFonts w:cstheme="minorHAnsi"/>
          <w:sz w:val="22"/>
          <w:szCs w:val="22"/>
        </w:rPr>
      </w:pPr>
      <w:r>
        <w:rPr>
          <w:rFonts w:cstheme="minorHAnsi"/>
          <w:sz w:val="22"/>
          <w:szCs w:val="22"/>
        </w:rPr>
        <w:t xml:space="preserve">Most likely to be negative early and late in disease. </w:t>
      </w:r>
    </w:p>
    <w:p w14:paraId="0C4FEE6F" w14:textId="09FA3D4E" w:rsidR="00DC157E" w:rsidRDefault="00DC157E" w:rsidP="0032598B">
      <w:pPr>
        <w:pStyle w:val="ListParagraph"/>
        <w:numPr>
          <w:ilvl w:val="2"/>
          <w:numId w:val="5"/>
        </w:numPr>
        <w:rPr>
          <w:rFonts w:cstheme="minorHAnsi"/>
          <w:sz w:val="22"/>
          <w:szCs w:val="22"/>
        </w:rPr>
      </w:pPr>
      <w:r>
        <w:rPr>
          <w:rFonts w:cstheme="minorHAnsi"/>
          <w:sz w:val="22"/>
          <w:szCs w:val="22"/>
        </w:rPr>
        <w:t>Antigen test</w:t>
      </w:r>
      <w:r w:rsidR="0032598B">
        <w:rPr>
          <w:rFonts w:cstheme="minorHAnsi"/>
          <w:sz w:val="22"/>
          <w:szCs w:val="22"/>
        </w:rPr>
        <w:t>s</w:t>
      </w:r>
      <w:r>
        <w:rPr>
          <w:rFonts w:cstheme="minorHAnsi"/>
          <w:sz w:val="22"/>
          <w:szCs w:val="22"/>
        </w:rPr>
        <w:t xml:space="preserve"> are most likely to detect virus when it is occurring at </w:t>
      </w:r>
      <w:r w:rsidR="00C636BF">
        <w:rPr>
          <w:rFonts w:cstheme="minorHAnsi"/>
          <w:sz w:val="22"/>
          <w:szCs w:val="22"/>
        </w:rPr>
        <w:t>levels</w:t>
      </w:r>
      <w:r>
        <w:rPr>
          <w:rFonts w:cstheme="minorHAnsi"/>
          <w:sz w:val="22"/>
          <w:szCs w:val="22"/>
        </w:rPr>
        <w:t xml:space="preserve"> that mean someone is currently infectious</w:t>
      </w:r>
      <w:r w:rsidR="00976904">
        <w:rPr>
          <w:rFonts w:cstheme="minorHAnsi"/>
          <w:sz w:val="22"/>
          <w:szCs w:val="22"/>
        </w:rPr>
        <w:t>.</w:t>
      </w:r>
    </w:p>
    <w:p w14:paraId="4D11096A" w14:textId="64500571" w:rsidR="00DC157E" w:rsidRDefault="00366110" w:rsidP="00E33A8D">
      <w:pPr>
        <w:pStyle w:val="ListParagraph"/>
        <w:numPr>
          <w:ilvl w:val="1"/>
          <w:numId w:val="5"/>
        </w:numPr>
        <w:rPr>
          <w:rFonts w:cstheme="minorHAnsi"/>
          <w:sz w:val="22"/>
          <w:szCs w:val="22"/>
        </w:rPr>
      </w:pPr>
      <w:r>
        <w:rPr>
          <w:rFonts w:cstheme="minorHAnsi"/>
          <w:sz w:val="22"/>
          <w:szCs w:val="22"/>
        </w:rPr>
        <w:t>A p</w:t>
      </w:r>
      <w:r w:rsidR="00C636BF">
        <w:rPr>
          <w:rFonts w:cstheme="minorHAnsi"/>
          <w:sz w:val="22"/>
          <w:szCs w:val="22"/>
        </w:rPr>
        <w:t>ositive result indicate</w:t>
      </w:r>
      <w:r>
        <w:rPr>
          <w:rFonts w:cstheme="minorHAnsi"/>
          <w:sz w:val="22"/>
          <w:szCs w:val="22"/>
        </w:rPr>
        <w:t>s</w:t>
      </w:r>
      <w:r w:rsidR="00C636BF">
        <w:rPr>
          <w:rFonts w:cstheme="minorHAnsi"/>
          <w:sz w:val="22"/>
          <w:szCs w:val="22"/>
        </w:rPr>
        <w:t xml:space="preserve"> likely infection and should be assumed to be positive</w:t>
      </w:r>
      <w:r>
        <w:rPr>
          <w:rFonts w:cstheme="minorHAnsi"/>
          <w:sz w:val="22"/>
          <w:szCs w:val="22"/>
        </w:rPr>
        <w:t>.</w:t>
      </w:r>
    </w:p>
    <w:p w14:paraId="1FE701B8" w14:textId="73611112" w:rsidR="00BB407F" w:rsidRPr="00A00166" w:rsidRDefault="00366110" w:rsidP="00366110">
      <w:pPr>
        <w:pStyle w:val="ListParagraph"/>
        <w:numPr>
          <w:ilvl w:val="1"/>
          <w:numId w:val="5"/>
        </w:numPr>
        <w:rPr>
          <w:rFonts w:cstheme="minorHAnsi"/>
          <w:sz w:val="22"/>
          <w:szCs w:val="22"/>
        </w:rPr>
      </w:pPr>
      <w:r>
        <w:rPr>
          <w:rFonts w:cstheme="minorHAnsi"/>
          <w:sz w:val="22"/>
          <w:szCs w:val="22"/>
        </w:rPr>
        <w:t>A n</w:t>
      </w:r>
      <w:r w:rsidR="0048098C">
        <w:rPr>
          <w:rFonts w:cstheme="minorHAnsi"/>
          <w:sz w:val="22"/>
          <w:szCs w:val="22"/>
        </w:rPr>
        <w:t>egative</w:t>
      </w:r>
      <w:r w:rsidR="00C636BF">
        <w:rPr>
          <w:rFonts w:cstheme="minorHAnsi"/>
          <w:sz w:val="22"/>
          <w:szCs w:val="22"/>
        </w:rPr>
        <w:t xml:space="preserve"> result when someone is symptom</w:t>
      </w:r>
      <w:r w:rsidR="0048098C">
        <w:rPr>
          <w:rFonts w:cstheme="minorHAnsi"/>
          <w:sz w:val="22"/>
          <w:szCs w:val="22"/>
        </w:rPr>
        <w:t xml:space="preserve">atic </w:t>
      </w:r>
      <w:r w:rsidR="00C636BF">
        <w:rPr>
          <w:rFonts w:cstheme="minorHAnsi"/>
          <w:sz w:val="22"/>
          <w:szCs w:val="22"/>
        </w:rPr>
        <w:t xml:space="preserve">should trigger </w:t>
      </w:r>
      <w:r w:rsidR="0048098C">
        <w:rPr>
          <w:rFonts w:cstheme="minorHAnsi"/>
          <w:sz w:val="22"/>
          <w:szCs w:val="22"/>
        </w:rPr>
        <w:t xml:space="preserve">a follow up PCR or another antigen test within 24-48 hours. </w:t>
      </w:r>
    </w:p>
    <w:p w14:paraId="6995DE01" w14:textId="35D84BAB" w:rsidR="00BB407F" w:rsidRDefault="002A6C37" w:rsidP="00E33A8D">
      <w:pPr>
        <w:rPr>
          <w:rFonts w:cstheme="minorHAnsi"/>
          <w:b/>
          <w:bCs/>
          <w:i/>
          <w:iCs/>
          <w:sz w:val="22"/>
          <w:szCs w:val="22"/>
        </w:rPr>
      </w:pPr>
      <w:r>
        <w:rPr>
          <w:rFonts w:cstheme="minorHAnsi"/>
          <w:b/>
          <w:bCs/>
          <w:i/>
          <w:iCs/>
          <w:sz w:val="22"/>
          <w:szCs w:val="22"/>
        </w:rPr>
        <w:br/>
      </w:r>
      <w:r w:rsidRPr="006420B4">
        <w:rPr>
          <w:rFonts w:cstheme="minorHAnsi"/>
          <w:b/>
          <w:bCs/>
          <w:sz w:val="22"/>
          <w:szCs w:val="22"/>
        </w:rPr>
        <w:t>Q:</w:t>
      </w:r>
      <w:r>
        <w:rPr>
          <w:rFonts w:cstheme="minorHAnsi"/>
          <w:b/>
          <w:bCs/>
          <w:i/>
          <w:iCs/>
          <w:sz w:val="22"/>
          <w:szCs w:val="22"/>
        </w:rPr>
        <w:t xml:space="preserve"> </w:t>
      </w:r>
      <w:r w:rsidRPr="006420B4">
        <w:rPr>
          <w:rFonts w:cstheme="minorHAnsi"/>
          <w:sz w:val="22"/>
          <w:szCs w:val="22"/>
        </w:rPr>
        <w:t>Which day should we count as day 0</w:t>
      </w:r>
      <w:r w:rsidR="006420B4" w:rsidRPr="006420B4">
        <w:rPr>
          <w:rFonts w:cstheme="minorHAnsi"/>
          <w:sz w:val="22"/>
          <w:szCs w:val="22"/>
        </w:rPr>
        <w:t>?</w:t>
      </w:r>
    </w:p>
    <w:p w14:paraId="7226E206" w14:textId="76D11607" w:rsidR="00BB407F" w:rsidRPr="00A473F9" w:rsidRDefault="002A6C37" w:rsidP="00E33A8D">
      <w:pPr>
        <w:rPr>
          <w:rFonts w:cstheme="minorHAnsi"/>
          <w:sz w:val="22"/>
          <w:szCs w:val="22"/>
        </w:rPr>
      </w:pPr>
      <w:r w:rsidRPr="00171834">
        <w:rPr>
          <w:rFonts w:cstheme="minorHAnsi"/>
          <w:b/>
          <w:bCs/>
          <w:sz w:val="22"/>
          <w:szCs w:val="22"/>
        </w:rPr>
        <w:t>A</w:t>
      </w:r>
      <w:r>
        <w:rPr>
          <w:rFonts w:cstheme="minorHAnsi"/>
          <w:b/>
          <w:bCs/>
          <w:i/>
          <w:iCs/>
          <w:sz w:val="22"/>
          <w:szCs w:val="22"/>
        </w:rPr>
        <w:t xml:space="preserve">: </w:t>
      </w:r>
      <w:r w:rsidR="006420B4" w:rsidRPr="00026BA4">
        <w:rPr>
          <w:rFonts w:cstheme="minorHAnsi"/>
          <w:sz w:val="22"/>
          <w:szCs w:val="22"/>
        </w:rPr>
        <w:t xml:space="preserve">For the moment, </w:t>
      </w:r>
      <w:r w:rsidR="00864AED" w:rsidRPr="00026BA4">
        <w:rPr>
          <w:rFonts w:cstheme="minorHAnsi"/>
          <w:sz w:val="22"/>
          <w:szCs w:val="22"/>
        </w:rPr>
        <w:t xml:space="preserve">for symptomatic </w:t>
      </w:r>
      <w:r w:rsidR="006420B4" w:rsidRPr="00026BA4">
        <w:rPr>
          <w:rFonts w:cstheme="minorHAnsi"/>
          <w:sz w:val="22"/>
          <w:szCs w:val="22"/>
        </w:rPr>
        <w:t xml:space="preserve">people, you start </w:t>
      </w:r>
      <w:r w:rsidR="00171834">
        <w:rPr>
          <w:rFonts w:cstheme="minorHAnsi"/>
          <w:sz w:val="22"/>
          <w:szCs w:val="22"/>
        </w:rPr>
        <w:t xml:space="preserve">on the </w:t>
      </w:r>
      <w:r w:rsidR="00864AED" w:rsidRPr="00026BA4">
        <w:rPr>
          <w:rFonts w:cstheme="minorHAnsi"/>
          <w:sz w:val="22"/>
          <w:szCs w:val="22"/>
        </w:rPr>
        <w:t>day of symptom onset</w:t>
      </w:r>
      <w:r w:rsidR="00026BA4" w:rsidRPr="00026BA4">
        <w:rPr>
          <w:rFonts w:cstheme="minorHAnsi"/>
          <w:sz w:val="22"/>
          <w:szCs w:val="22"/>
        </w:rPr>
        <w:t xml:space="preserve">. This day of symptom onset is day 0. For people who are asymptomatic, the day their positive test was taken is day 0. </w:t>
      </w:r>
      <w:r w:rsidR="00A473F9">
        <w:rPr>
          <w:rFonts w:cstheme="minorHAnsi"/>
          <w:sz w:val="22"/>
          <w:szCs w:val="22"/>
        </w:rPr>
        <w:t xml:space="preserve">This applies to general population and health care personnel. </w:t>
      </w:r>
    </w:p>
    <w:p w14:paraId="096D9013" w14:textId="161907EE" w:rsidR="009D20BF" w:rsidRPr="00C56E1C" w:rsidRDefault="008B0F4C" w:rsidP="00E33A8D">
      <w:pPr>
        <w:rPr>
          <w:rFonts w:cstheme="minorHAnsi"/>
          <w:sz w:val="22"/>
          <w:szCs w:val="22"/>
        </w:rPr>
      </w:pPr>
      <w:r w:rsidRPr="007D17D8">
        <w:rPr>
          <w:rFonts w:cstheme="minorHAnsi"/>
          <w:b/>
          <w:bCs/>
          <w:i/>
          <w:iCs/>
          <w:sz w:val="22"/>
          <w:szCs w:val="22"/>
        </w:rPr>
        <w:lastRenderedPageBreak/>
        <w:t xml:space="preserve">At-Home </w:t>
      </w:r>
      <w:r w:rsidR="00F11A3C">
        <w:rPr>
          <w:rFonts w:cstheme="minorHAnsi"/>
          <w:b/>
          <w:bCs/>
          <w:i/>
          <w:iCs/>
          <w:sz w:val="22"/>
          <w:szCs w:val="22"/>
        </w:rPr>
        <w:t>Covid Test</w:t>
      </w:r>
      <w:r w:rsidR="00C4553D">
        <w:rPr>
          <w:rFonts w:cstheme="minorHAnsi"/>
          <w:b/>
          <w:bCs/>
          <w:i/>
          <w:iCs/>
          <w:sz w:val="22"/>
          <w:szCs w:val="22"/>
        </w:rPr>
        <w:t xml:space="preserve"> Kits – Ordering/</w:t>
      </w:r>
      <w:r w:rsidR="00A32546">
        <w:rPr>
          <w:rFonts w:cstheme="minorHAnsi"/>
          <w:b/>
          <w:bCs/>
          <w:i/>
          <w:iCs/>
          <w:sz w:val="22"/>
          <w:szCs w:val="22"/>
        </w:rPr>
        <w:t>Purchasing</w:t>
      </w:r>
      <w:r w:rsidR="00C56E1C">
        <w:rPr>
          <w:rFonts w:cstheme="minorHAnsi"/>
          <w:b/>
          <w:bCs/>
          <w:i/>
          <w:iCs/>
          <w:sz w:val="22"/>
          <w:szCs w:val="22"/>
        </w:rPr>
        <w:t xml:space="preserve"> – </w:t>
      </w:r>
      <w:r w:rsidR="00C56E1C">
        <w:rPr>
          <w:rFonts w:cstheme="minorHAnsi"/>
          <w:sz w:val="22"/>
          <w:szCs w:val="22"/>
        </w:rPr>
        <w:t>Jana Ferguson, DPH</w:t>
      </w:r>
    </w:p>
    <w:p w14:paraId="20EB6F3D" w14:textId="25A0C83B" w:rsidR="00A32546" w:rsidRDefault="00A32546" w:rsidP="00E33A8D">
      <w:pPr>
        <w:pStyle w:val="ListParagraph"/>
        <w:numPr>
          <w:ilvl w:val="0"/>
          <w:numId w:val="5"/>
        </w:numPr>
        <w:rPr>
          <w:rFonts w:cstheme="minorHAnsi"/>
          <w:sz w:val="22"/>
          <w:szCs w:val="22"/>
        </w:rPr>
      </w:pPr>
      <w:r>
        <w:rPr>
          <w:rFonts w:cstheme="minorHAnsi"/>
          <w:sz w:val="22"/>
          <w:szCs w:val="22"/>
        </w:rPr>
        <w:t xml:space="preserve">Have </w:t>
      </w:r>
      <w:r w:rsidR="007020DF">
        <w:rPr>
          <w:rFonts w:cstheme="minorHAnsi"/>
          <w:sz w:val="22"/>
          <w:szCs w:val="22"/>
        </w:rPr>
        <w:t>announced contracts with 3 COVID-19 at-home test manufacturers (</w:t>
      </w:r>
      <w:proofErr w:type="spellStart"/>
      <w:r w:rsidR="007020DF">
        <w:rPr>
          <w:rFonts w:cstheme="minorHAnsi"/>
          <w:sz w:val="22"/>
          <w:szCs w:val="22"/>
        </w:rPr>
        <w:t>Ellume</w:t>
      </w:r>
      <w:proofErr w:type="spellEnd"/>
      <w:r w:rsidR="007020DF">
        <w:rPr>
          <w:rFonts w:cstheme="minorHAnsi"/>
          <w:sz w:val="22"/>
          <w:szCs w:val="22"/>
        </w:rPr>
        <w:t xml:space="preserve"> Limited, </w:t>
      </w:r>
      <w:proofErr w:type="spellStart"/>
      <w:r w:rsidR="007020DF">
        <w:rPr>
          <w:rFonts w:cstheme="minorHAnsi"/>
          <w:sz w:val="22"/>
          <w:szCs w:val="22"/>
        </w:rPr>
        <w:t>iHealth</w:t>
      </w:r>
      <w:proofErr w:type="spellEnd"/>
      <w:r w:rsidR="00526619">
        <w:rPr>
          <w:rFonts w:cstheme="minorHAnsi"/>
          <w:sz w:val="22"/>
          <w:szCs w:val="22"/>
        </w:rPr>
        <w:t xml:space="preserve">, </w:t>
      </w:r>
      <w:r w:rsidR="007020DF">
        <w:rPr>
          <w:rFonts w:cstheme="minorHAnsi"/>
          <w:sz w:val="22"/>
          <w:szCs w:val="22"/>
        </w:rPr>
        <w:t xml:space="preserve">and </w:t>
      </w:r>
      <w:proofErr w:type="spellStart"/>
      <w:r w:rsidR="007020DF">
        <w:rPr>
          <w:rFonts w:cstheme="minorHAnsi"/>
          <w:sz w:val="22"/>
          <w:szCs w:val="22"/>
        </w:rPr>
        <w:t>Intri</w:t>
      </w:r>
      <w:r w:rsidR="00526619">
        <w:rPr>
          <w:rFonts w:cstheme="minorHAnsi"/>
          <w:sz w:val="22"/>
          <w:szCs w:val="22"/>
        </w:rPr>
        <w:t>vo</w:t>
      </w:r>
      <w:proofErr w:type="spellEnd"/>
      <w:r w:rsidR="00526619">
        <w:rPr>
          <w:rFonts w:cstheme="minorHAnsi"/>
          <w:sz w:val="22"/>
          <w:szCs w:val="22"/>
        </w:rPr>
        <w:t>)</w:t>
      </w:r>
    </w:p>
    <w:p w14:paraId="7F2F5F4E" w14:textId="44D5AF26" w:rsidR="00D00279" w:rsidRDefault="00526619" w:rsidP="00E33A8D">
      <w:pPr>
        <w:pStyle w:val="ListParagraph"/>
        <w:numPr>
          <w:ilvl w:val="1"/>
          <w:numId w:val="5"/>
        </w:numPr>
        <w:rPr>
          <w:rFonts w:cstheme="minorHAnsi"/>
          <w:sz w:val="22"/>
          <w:szCs w:val="22"/>
        </w:rPr>
      </w:pPr>
      <w:r>
        <w:rPr>
          <w:rFonts w:cstheme="minorHAnsi"/>
          <w:sz w:val="22"/>
          <w:szCs w:val="22"/>
        </w:rPr>
        <w:t>Contract</w:t>
      </w:r>
      <w:r w:rsidR="00D00279">
        <w:rPr>
          <w:rFonts w:cstheme="minorHAnsi"/>
          <w:sz w:val="22"/>
          <w:szCs w:val="22"/>
        </w:rPr>
        <w:t>s</w:t>
      </w:r>
      <w:r>
        <w:rPr>
          <w:rFonts w:cstheme="minorHAnsi"/>
          <w:sz w:val="22"/>
          <w:szCs w:val="22"/>
        </w:rPr>
        <w:t xml:space="preserve"> will allow </w:t>
      </w:r>
      <w:r w:rsidR="00DE68BE">
        <w:rPr>
          <w:rFonts w:cstheme="minorHAnsi"/>
          <w:sz w:val="22"/>
          <w:szCs w:val="22"/>
        </w:rPr>
        <w:t>municipalities</w:t>
      </w:r>
      <w:r>
        <w:rPr>
          <w:rFonts w:cstheme="minorHAnsi"/>
          <w:sz w:val="22"/>
          <w:szCs w:val="22"/>
        </w:rPr>
        <w:t xml:space="preserve"> and eligible entities to begin the process of </w:t>
      </w:r>
      <w:r w:rsidR="00DE68BE">
        <w:rPr>
          <w:rFonts w:cstheme="minorHAnsi"/>
          <w:sz w:val="22"/>
          <w:szCs w:val="22"/>
        </w:rPr>
        <w:t>placing</w:t>
      </w:r>
      <w:r>
        <w:rPr>
          <w:rFonts w:cstheme="minorHAnsi"/>
          <w:sz w:val="22"/>
          <w:szCs w:val="22"/>
        </w:rPr>
        <w:t xml:space="preserve"> orders for rapid test </w:t>
      </w:r>
      <w:r w:rsidR="00DE68BE">
        <w:rPr>
          <w:rFonts w:cstheme="minorHAnsi"/>
          <w:sz w:val="22"/>
          <w:szCs w:val="22"/>
        </w:rPr>
        <w:t>kits at the state-negotiated prices</w:t>
      </w:r>
      <w:r w:rsidR="001C18CA">
        <w:rPr>
          <w:rFonts w:cstheme="minorHAnsi"/>
          <w:sz w:val="22"/>
          <w:szCs w:val="22"/>
        </w:rPr>
        <w:t xml:space="preserve"> ranging from $5-$26.</w:t>
      </w:r>
    </w:p>
    <w:p w14:paraId="6A477923" w14:textId="54AD2CA8" w:rsidR="00BC57D3" w:rsidRDefault="00BC57D3" w:rsidP="00E33A8D">
      <w:pPr>
        <w:pStyle w:val="ListParagraph"/>
        <w:numPr>
          <w:ilvl w:val="0"/>
          <w:numId w:val="5"/>
        </w:numPr>
        <w:rPr>
          <w:rFonts w:cstheme="minorHAnsi"/>
          <w:sz w:val="22"/>
          <w:szCs w:val="22"/>
        </w:rPr>
      </w:pPr>
      <w:r>
        <w:rPr>
          <w:rFonts w:cstheme="minorHAnsi"/>
          <w:sz w:val="22"/>
          <w:szCs w:val="22"/>
        </w:rPr>
        <w:t>Mun</w:t>
      </w:r>
      <w:r w:rsidR="00E16440">
        <w:rPr>
          <w:rFonts w:cstheme="minorHAnsi"/>
          <w:sz w:val="22"/>
          <w:szCs w:val="22"/>
        </w:rPr>
        <w:t>icipalities</w:t>
      </w:r>
      <w:r>
        <w:rPr>
          <w:rFonts w:cstheme="minorHAnsi"/>
          <w:sz w:val="22"/>
          <w:szCs w:val="22"/>
        </w:rPr>
        <w:t xml:space="preserve"> are eligible to </w:t>
      </w:r>
      <w:r w:rsidR="00E16440">
        <w:rPr>
          <w:rFonts w:cstheme="minorHAnsi"/>
          <w:sz w:val="22"/>
          <w:szCs w:val="22"/>
        </w:rPr>
        <w:t>utilize</w:t>
      </w:r>
      <w:r>
        <w:rPr>
          <w:rFonts w:cstheme="minorHAnsi"/>
          <w:sz w:val="22"/>
          <w:szCs w:val="22"/>
        </w:rPr>
        <w:t xml:space="preserve"> American Rescue Plan Act </w:t>
      </w:r>
      <w:r w:rsidR="00922DD8">
        <w:rPr>
          <w:rFonts w:cstheme="minorHAnsi"/>
          <w:sz w:val="22"/>
          <w:szCs w:val="22"/>
        </w:rPr>
        <w:t xml:space="preserve">(APRA) </w:t>
      </w:r>
      <w:r>
        <w:rPr>
          <w:rFonts w:cstheme="minorHAnsi"/>
          <w:sz w:val="22"/>
          <w:szCs w:val="22"/>
        </w:rPr>
        <w:t>fund</w:t>
      </w:r>
      <w:r w:rsidR="003B1D46">
        <w:rPr>
          <w:rFonts w:cstheme="minorHAnsi"/>
          <w:sz w:val="22"/>
          <w:szCs w:val="22"/>
        </w:rPr>
        <w:t>s</w:t>
      </w:r>
      <w:r>
        <w:rPr>
          <w:rFonts w:cstheme="minorHAnsi"/>
          <w:sz w:val="22"/>
          <w:szCs w:val="22"/>
        </w:rPr>
        <w:t xml:space="preserve"> to purchase the test kits.</w:t>
      </w:r>
    </w:p>
    <w:p w14:paraId="03C62333" w14:textId="77777777" w:rsidR="00091C5D" w:rsidRDefault="00091C5D" w:rsidP="00E33A8D">
      <w:pPr>
        <w:pStyle w:val="ListParagraph"/>
        <w:numPr>
          <w:ilvl w:val="1"/>
          <w:numId w:val="5"/>
        </w:numPr>
        <w:rPr>
          <w:rFonts w:cstheme="minorHAnsi"/>
          <w:sz w:val="22"/>
          <w:szCs w:val="22"/>
        </w:rPr>
      </w:pPr>
      <w:r>
        <w:rPr>
          <w:rFonts w:cstheme="minorHAnsi"/>
          <w:sz w:val="22"/>
          <w:szCs w:val="22"/>
        </w:rPr>
        <w:t xml:space="preserve">Cannot use FEMA reimbursement funds. </w:t>
      </w:r>
    </w:p>
    <w:p w14:paraId="059B17F4" w14:textId="77777777" w:rsidR="00041425" w:rsidRDefault="00922DD8" w:rsidP="00E33A8D">
      <w:pPr>
        <w:pStyle w:val="ListParagraph"/>
        <w:numPr>
          <w:ilvl w:val="0"/>
          <w:numId w:val="5"/>
        </w:numPr>
        <w:rPr>
          <w:rFonts w:cstheme="minorHAnsi"/>
          <w:sz w:val="22"/>
          <w:szCs w:val="22"/>
        </w:rPr>
      </w:pPr>
      <w:r>
        <w:rPr>
          <w:rFonts w:cstheme="minorHAnsi"/>
          <w:sz w:val="22"/>
          <w:szCs w:val="22"/>
        </w:rPr>
        <w:t>Private o</w:t>
      </w:r>
      <w:r w:rsidR="007D44C2">
        <w:rPr>
          <w:rFonts w:cstheme="minorHAnsi"/>
          <w:sz w:val="22"/>
          <w:szCs w:val="22"/>
        </w:rPr>
        <w:t xml:space="preserve">rganizations </w:t>
      </w:r>
      <w:r w:rsidR="003A2967">
        <w:rPr>
          <w:rFonts w:cstheme="minorHAnsi"/>
          <w:sz w:val="22"/>
          <w:szCs w:val="22"/>
        </w:rPr>
        <w:t>need</w:t>
      </w:r>
      <w:r w:rsidR="007D44C2">
        <w:rPr>
          <w:rFonts w:cstheme="minorHAnsi"/>
          <w:sz w:val="22"/>
          <w:szCs w:val="22"/>
        </w:rPr>
        <w:t xml:space="preserve"> to confirm with O</w:t>
      </w:r>
      <w:r>
        <w:rPr>
          <w:rFonts w:cstheme="minorHAnsi"/>
          <w:sz w:val="22"/>
          <w:szCs w:val="22"/>
        </w:rPr>
        <w:t xml:space="preserve">perational </w:t>
      </w:r>
      <w:r w:rsidR="007D44C2">
        <w:rPr>
          <w:rFonts w:cstheme="minorHAnsi"/>
          <w:sz w:val="22"/>
          <w:szCs w:val="22"/>
        </w:rPr>
        <w:t>S</w:t>
      </w:r>
      <w:r>
        <w:rPr>
          <w:rFonts w:cstheme="minorHAnsi"/>
          <w:sz w:val="22"/>
          <w:szCs w:val="22"/>
        </w:rPr>
        <w:t>ervices Division (OSD)</w:t>
      </w:r>
      <w:r w:rsidR="007D44C2">
        <w:rPr>
          <w:rFonts w:cstheme="minorHAnsi"/>
          <w:sz w:val="22"/>
          <w:szCs w:val="22"/>
        </w:rPr>
        <w:t xml:space="preserve"> if they are eligible to purchase kits</w:t>
      </w:r>
      <w:r w:rsidR="00124E91">
        <w:rPr>
          <w:rFonts w:cstheme="minorHAnsi"/>
          <w:sz w:val="22"/>
          <w:szCs w:val="22"/>
        </w:rPr>
        <w:t xml:space="preserve"> through statewide contracts. </w:t>
      </w:r>
    </w:p>
    <w:p w14:paraId="4B30535F" w14:textId="6672B191" w:rsidR="00041425" w:rsidRDefault="00041425" w:rsidP="00E33A8D">
      <w:pPr>
        <w:pStyle w:val="ListParagraph"/>
        <w:numPr>
          <w:ilvl w:val="0"/>
          <w:numId w:val="5"/>
        </w:numPr>
        <w:rPr>
          <w:rFonts w:cstheme="minorHAnsi"/>
          <w:sz w:val="22"/>
          <w:szCs w:val="22"/>
          <w:u w:val="single"/>
        </w:rPr>
      </w:pPr>
      <w:r w:rsidRPr="00041425">
        <w:rPr>
          <w:rFonts w:cstheme="minorHAnsi"/>
          <w:sz w:val="22"/>
          <w:szCs w:val="22"/>
          <w:u w:val="single"/>
        </w:rPr>
        <w:t>Operational Services Division Upcoming Webinar – January 6</w:t>
      </w:r>
      <w:r w:rsidR="00FC747C">
        <w:rPr>
          <w:rFonts w:cstheme="minorHAnsi"/>
          <w:sz w:val="22"/>
          <w:szCs w:val="22"/>
          <w:u w:val="single"/>
        </w:rPr>
        <w:t>th</w:t>
      </w:r>
    </w:p>
    <w:p w14:paraId="72DFF079" w14:textId="77777777" w:rsidR="00DA013B" w:rsidRPr="00DA013B" w:rsidRDefault="00041425" w:rsidP="00E33A8D">
      <w:pPr>
        <w:pStyle w:val="ListParagraph"/>
        <w:numPr>
          <w:ilvl w:val="1"/>
          <w:numId w:val="5"/>
        </w:numPr>
        <w:rPr>
          <w:rFonts w:cstheme="minorHAnsi"/>
          <w:sz w:val="22"/>
          <w:szCs w:val="22"/>
          <w:u w:val="single"/>
        </w:rPr>
      </w:pPr>
      <w:r>
        <w:rPr>
          <w:rFonts w:cstheme="minorHAnsi"/>
          <w:sz w:val="22"/>
          <w:szCs w:val="22"/>
        </w:rPr>
        <w:t>Best Practices for Ordering COVID-19 Rapid Antigen Test Kits</w:t>
      </w:r>
    </w:p>
    <w:p w14:paraId="4B88F047" w14:textId="77777777" w:rsidR="00DA013B" w:rsidRPr="00DA013B" w:rsidRDefault="00DA013B" w:rsidP="00E33A8D">
      <w:pPr>
        <w:pStyle w:val="ListParagraph"/>
        <w:numPr>
          <w:ilvl w:val="2"/>
          <w:numId w:val="5"/>
        </w:numPr>
        <w:rPr>
          <w:rFonts w:cstheme="minorHAnsi"/>
          <w:sz w:val="22"/>
          <w:szCs w:val="22"/>
          <w:u w:val="single"/>
        </w:rPr>
      </w:pPr>
      <w:r>
        <w:rPr>
          <w:rFonts w:cstheme="minorHAnsi"/>
          <w:sz w:val="22"/>
          <w:szCs w:val="22"/>
        </w:rPr>
        <w:t>Date: Thursday, January 6</w:t>
      </w:r>
      <w:r w:rsidRPr="00DA013B">
        <w:rPr>
          <w:rFonts w:cstheme="minorHAnsi"/>
          <w:sz w:val="22"/>
          <w:szCs w:val="22"/>
          <w:vertAlign w:val="superscript"/>
        </w:rPr>
        <w:t>th</w:t>
      </w:r>
      <w:r>
        <w:rPr>
          <w:rFonts w:cstheme="minorHAnsi"/>
          <w:sz w:val="22"/>
          <w:szCs w:val="22"/>
        </w:rPr>
        <w:t xml:space="preserve"> 2022</w:t>
      </w:r>
    </w:p>
    <w:p w14:paraId="2DFADC18" w14:textId="77777777" w:rsidR="00DA013B" w:rsidRPr="00DA013B" w:rsidRDefault="00DA013B" w:rsidP="00E33A8D">
      <w:pPr>
        <w:pStyle w:val="ListParagraph"/>
        <w:numPr>
          <w:ilvl w:val="2"/>
          <w:numId w:val="5"/>
        </w:numPr>
        <w:rPr>
          <w:rFonts w:cstheme="minorHAnsi"/>
          <w:sz w:val="22"/>
          <w:szCs w:val="22"/>
          <w:u w:val="single"/>
        </w:rPr>
      </w:pPr>
      <w:r>
        <w:rPr>
          <w:rFonts w:cstheme="minorHAnsi"/>
          <w:sz w:val="22"/>
          <w:szCs w:val="22"/>
        </w:rPr>
        <w:t>Time: 1-1:45pm</w:t>
      </w:r>
    </w:p>
    <w:p w14:paraId="744F2335" w14:textId="77777777" w:rsidR="001F597C" w:rsidRPr="001F597C" w:rsidRDefault="00DA013B" w:rsidP="00E33A8D">
      <w:pPr>
        <w:pStyle w:val="ListParagraph"/>
        <w:numPr>
          <w:ilvl w:val="1"/>
          <w:numId w:val="5"/>
        </w:numPr>
        <w:rPr>
          <w:rFonts w:cstheme="minorHAnsi"/>
          <w:sz w:val="22"/>
          <w:szCs w:val="22"/>
          <w:u w:val="single"/>
        </w:rPr>
      </w:pPr>
      <w:r>
        <w:rPr>
          <w:rFonts w:cstheme="minorHAnsi"/>
          <w:sz w:val="22"/>
          <w:szCs w:val="22"/>
        </w:rPr>
        <w:t xml:space="preserve">Register here: </w:t>
      </w:r>
      <w:hyperlink r:id="rId11" w:history="1">
        <w:r w:rsidR="00F41C16" w:rsidRPr="00DF3175">
          <w:rPr>
            <w:rStyle w:val="Hyperlink"/>
            <w:rFonts w:cstheme="minorHAnsi"/>
            <w:sz w:val="22"/>
            <w:szCs w:val="22"/>
          </w:rPr>
          <w:t>https://register.gotowebinar.com/register/3686731077697187596</w:t>
        </w:r>
      </w:hyperlink>
      <w:r w:rsidR="00F41C16">
        <w:rPr>
          <w:rFonts w:cstheme="minorHAnsi"/>
          <w:sz w:val="22"/>
          <w:szCs w:val="22"/>
        </w:rPr>
        <w:t xml:space="preserve"> </w:t>
      </w:r>
    </w:p>
    <w:p w14:paraId="119E46E3" w14:textId="77777777" w:rsidR="001F597C" w:rsidRDefault="001F597C" w:rsidP="00E33A8D">
      <w:pPr>
        <w:rPr>
          <w:rFonts w:cstheme="minorHAnsi"/>
          <w:sz w:val="22"/>
          <w:szCs w:val="22"/>
          <w:u w:val="single"/>
        </w:rPr>
      </w:pPr>
    </w:p>
    <w:p w14:paraId="1E8D4B12" w14:textId="37AB40B2" w:rsidR="001F597C" w:rsidRDefault="001F597C" w:rsidP="00E33A8D">
      <w:pPr>
        <w:rPr>
          <w:rFonts w:cstheme="minorHAnsi"/>
          <w:sz w:val="22"/>
          <w:szCs w:val="22"/>
        </w:rPr>
      </w:pPr>
      <w:r w:rsidRPr="001F597C">
        <w:rPr>
          <w:rFonts w:cstheme="minorHAnsi"/>
          <w:b/>
          <w:bCs/>
          <w:sz w:val="22"/>
          <w:szCs w:val="22"/>
        </w:rPr>
        <w:t>Q</w:t>
      </w:r>
      <w:r>
        <w:rPr>
          <w:rFonts w:cstheme="minorHAnsi"/>
          <w:sz w:val="22"/>
          <w:szCs w:val="22"/>
        </w:rPr>
        <w:t>:</w:t>
      </w:r>
      <w:r w:rsidR="005B2207">
        <w:rPr>
          <w:rFonts w:cstheme="minorHAnsi"/>
          <w:sz w:val="22"/>
          <w:szCs w:val="22"/>
        </w:rPr>
        <w:t xml:space="preserve"> Do we know for the municipalities that received at-home test kits a couple week</w:t>
      </w:r>
      <w:r w:rsidR="00863CC3">
        <w:rPr>
          <w:rFonts w:cstheme="minorHAnsi"/>
          <w:sz w:val="22"/>
          <w:szCs w:val="22"/>
        </w:rPr>
        <w:t>s</w:t>
      </w:r>
      <w:r w:rsidR="005B2207">
        <w:rPr>
          <w:rFonts w:cstheme="minorHAnsi"/>
          <w:sz w:val="22"/>
          <w:szCs w:val="22"/>
        </w:rPr>
        <w:t xml:space="preserve"> ago if there will be additional shipments?</w:t>
      </w:r>
    </w:p>
    <w:p w14:paraId="350735A9" w14:textId="77777777" w:rsidR="0008370A" w:rsidRDefault="001F597C" w:rsidP="00E33A8D">
      <w:pPr>
        <w:rPr>
          <w:rFonts w:cstheme="minorHAnsi"/>
          <w:sz w:val="22"/>
          <w:szCs w:val="22"/>
        </w:rPr>
      </w:pPr>
      <w:r w:rsidRPr="001F597C">
        <w:rPr>
          <w:rFonts w:cstheme="minorHAnsi"/>
          <w:b/>
          <w:bCs/>
          <w:sz w:val="22"/>
          <w:szCs w:val="22"/>
        </w:rPr>
        <w:t>A</w:t>
      </w:r>
      <w:r>
        <w:rPr>
          <w:rFonts w:cstheme="minorHAnsi"/>
          <w:sz w:val="22"/>
          <w:szCs w:val="22"/>
        </w:rPr>
        <w:t>:</w:t>
      </w:r>
      <w:r w:rsidR="0008370A">
        <w:rPr>
          <w:rFonts w:cstheme="minorHAnsi"/>
          <w:sz w:val="22"/>
          <w:szCs w:val="22"/>
        </w:rPr>
        <w:t xml:space="preserve"> No, this was a one-time shipment. </w:t>
      </w:r>
    </w:p>
    <w:p w14:paraId="57F65495" w14:textId="77777777" w:rsidR="00915057" w:rsidRDefault="0008370A" w:rsidP="00E33A8D">
      <w:pPr>
        <w:rPr>
          <w:rFonts w:cstheme="minorHAnsi"/>
          <w:sz w:val="22"/>
          <w:szCs w:val="22"/>
        </w:rPr>
      </w:pPr>
      <w:r w:rsidRPr="0068030F">
        <w:rPr>
          <w:rFonts w:cstheme="minorHAnsi"/>
          <w:b/>
          <w:bCs/>
          <w:sz w:val="22"/>
          <w:szCs w:val="22"/>
        </w:rPr>
        <w:t>Q</w:t>
      </w:r>
      <w:r>
        <w:rPr>
          <w:rFonts w:cstheme="minorHAnsi"/>
          <w:sz w:val="22"/>
          <w:szCs w:val="22"/>
        </w:rPr>
        <w:t xml:space="preserve">: </w:t>
      </w:r>
      <w:r w:rsidR="0068030F">
        <w:rPr>
          <w:rFonts w:cstheme="minorHAnsi"/>
          <w:sz w:val="22"/>
          <w:szCs w:val="22"/>
        </w:rPr>
        <w:t>Through</w:t>
      </w:r>
      <w:r>
        <w:rPr>
          <w:rFonts w:cstheme="minorHAnsi"/>
          <w:sz w:val="22"/>
          <w:szCs w:val="22"/>
        </w:rPr>
        <w:t xml:space="preserve"> the state contracts</w:t>
      </w:r>
      <w:r w:rsidR="0068030F">
        <w:rPr>
          <w:rFonts w:cstheme="minorHAnsi"/>
          <w:sz w:val="22"/>
          <w:szCs w:val="22"/>
        </w:rPr>
        <w:t xml:space="preserve"> with the three manufacturers, the price seems to vary a lot. Is there a </w:t>
      </w:r>
      <w:r w:rsidR="00915057">
        <w:rPr>
          <w:rFonts w:cstheme="minorHAnsi"/>
          <w:sz w:val="22"/>
          <w:szCs w:val="22"/>
        </w:rPr>
        <w:t>recommendation on which one to pick?</w:t>
      </w:r>
    </w:p>
    <w:p w14:paraId="047F5398" w14:textId="669F125A" w:rsidR="00676283" w:rsidRPr="00825BC2" w:rsidRDefault="00915057" w:rsidP="00E33A8D">
      <w:pPr>
        <w:rPr>
          <w:rFonts w:cstheme="minorHAnsi"/>
          <w:sz w:val="22"/>
          <w:szCs w:val="22"/>
        </w:rPr>
      </w:pPr>
      <w:r w:rsidRPr="00915057">
        <w:rPr>
          <w:rFonts w:cstheme="minorHAnsi"/>
          <w:b/>
          <w:bCs/>
          <w:sz w:val="22"/>
          <w:szCs w:val="22"/>
        </w:rPr>
        <w:t>A</w:t>
      </w:r>
      <w:r>
        <w:rPr>
          <w:rFonts w:cstheme="minorHAnsi"/>
          <w:sz w:val="22"/>
          <w:szCs w:val="22"/>
        </w:rPr>
        <w:t xml:space="preserve">: Not really. </w:t>
      </w:r>
      <w:r w:rsidR="00AF6E16">
        <w:rPr>
          <w:rFonts w:cstheme="minorHAnsi"/>
          <w:sz w:val="22"/>
          <w:szCs w:val="22"/>
        </w:rPr>
        <w:t xml:space="preserve">Look at the different types of </w:t>
      </w:r>
      <w:r w:rsidR="003E0DF6">
        <w:rPr>
          <w:rFonts w:cstheme="minorHAnsi"/>
          <w:sz w:val="22"/>
          <w:szCs w:val="22"/>
        </w:rPr>
        <w:t>tests</w:t>
      </w:r>
      <w:r w:rsidR="00AF6E16">
        <w:rPr>
          <w:rFonts w:cstheme="minorHAnsi"/>
          <w:sz w:val="22"/>
          <w:szCs w:val="22"/>
        </w:rPr>
        <w:t xml:space="preserve"> that are available </w:t>
      </w:r>
      <w:r w:rsidR="00A4083E">
        <w:rPr>
          <w:rFonts w:cstheme="minorHAnsi"/>
          <w:sz w:val="22"/>
          <w:szCs w:val="22"/>
        </w:rPr>
        <w:t xml:space="preserve">and </w:t>
      </w:r>
      <w:r w:rsidR="003E0DF6">
        <w:rPr>
          <w:rFonts w:cstheme="minorHAnsi"/>
          <w:sz w:val="22"/>
          <w:szCs w:val="22"/>
        </w:rPr>
        <w:t>determine</w:t>
      </w:r>
      <w:r w:rsidR="00A4083E">
        <w:rPr>
          <w:rFonts w:cstheme="minorHAnsi"/>
          <w:sz w:val="22"/>
          <w:szCs w:val="22"/>
        </w:rPr>
        <w:t xml:space="preserve"> what you are looking for. The test</w:t>
      </w:r>
      <w:r w:rsidR="003E0DF6">
        <w:rPr>
          <w:rFonts w:cstheme="minorHAnsi"/>
          <w:sz w:val="22"/>
          <w:szCs w:val="22"/>
        </w:rPr>
        <w:t>s</w:t>
      </w:r>
      <w:r w:rsidR="00A4083E">
        <w:rPr>
          <w:rFonts w:cstheme="minorHAnsi"/>
          <w:sz w:val="22"/>
          <w:szCs w:val="22"/>
        </w:rPr>
        <w:t xml:space="preserve"> that went out to the 102 municipalities were the </w:t>
      </w:r>
      <w:proofErr w:type="spellStart"/>
      <w:r w:rsidR="00A4083E">
        <w:rPr>
          <w:rFonts w:cstheme="minorHAnsi"/>
          <w:sz w:val="22"/>
          <w:szCs w:val="22"/>
        </w:rPr>
        <w:t>iHealth</w:t>
      </w:r>
      <w:proofErr w:type="spellEnd"/>
      <w:r w:rsidR="00A4083E">
        <w:rPr>
          <w:rFonts w:cstheme="minorHAnsi"/>
          <w:sz w:val="22"/>
          <w:szCs w:val="22"/>
        </w:rPr>
        <w:t xml:space="preserve"> tests which are very basic</w:t>
      </w:r>
      <w:r w:rsidR="00676283">
        <w:rPr>
          <w:rFonts w:cstheme="minorHAnsi"/>
          <w:sz w:val="22"/>
          <w:szCs w:val="22"/>
        </w:rPr>
        <w:t>.</w:t>
      </w:r>
    </w:p>
    <w:p w14:paraId="3D9FF524" w14:textId="37D3E641" w:rsidR="008B0F4C" w:rsidRDefault="008B0F4C" w:rsidP="00E33A8D">
      <w:pPr>
        <w:pStyle w:val="ListParagraph"/>
        <w:rPr>
          <w:rFonts w:cstheme="minorHAnsi"/>
          <w:sz w:val="22"/>
          <w:szCs w:val="22"/>
        </w:rPr>
      </w:pPr>
    </w:p>
    <w:p w14:paraId="28D453E4" w14:textId="271B2EAE" w:rsidR="00676283" w:rsidRDefault="00676283" w:rsidP="00E33A8D">
      <w:pPr>
        <w:rPr>
          <w:rFonts w:cstheme="minorHAnsi"/>
          <w:sz w:val="22"/>
          <w:szCs w:val="22"/>
        </w:rPr>
      </w:pPr>
      <w:r w:rsidRPr="00095820">
        <w:rPr>
          <w:rFonts w:cstheme="minorHAnsi"/>
          <w:b/>
          <w:bCs/>
          <w:i/>
          <w:iCs/>
          <w:sz w:val="22"/>
          <w:szCs w:val="22"/>
        </w:rPr>
        <w:t>COVID-19 Vaccine Update</w:t>
      </w:r>
      <w:r w:rsidR="00095820">
        <w:rPr>
          <w:rFonts w:cstheme="minorHAnsi"/>
          <w:sz w:val="22"/>
          <w:szCs w:val="22"/>
        </w:rPr>
        <w:t xml:space="preserve"> – Jana Ferguson and Laurie Courtney, DP</w:t>
      </w:r>
      <w:r w:rsidR="00170ADC">
        <w:rPr>
          <w:rFonts w:cstheme="minorHAnsi"/>
          <w:sz w:val="22"/>
          <w:szCs w:val="22"/>
        </w:rPr>
        <w:t>H</w:t>
      </w:r>
      <w:r w:rsidR="009A3D99">
        <w:rPr>
          <w:rFonts w:cstheme="minorHAnsi"/>
          <w:sz w:val="22"/>
          <w:szCs w:val="22"/>
        </w:rPr>
        <w:br/>
      </w:r>
      <w:r w:rsidR="009A3D99">
        <w:rPr>
          <w:noProof/>
        </w:rPr>
        <w:drawing>
          <wp:inline distT="0" distB="0" distL="0" distR="0" wp14:anchorId="0993032D" wp14:editId="40DE834B">
            <wp:extent cx="4278086" cy="2305685"/>
            <wp:effectExtent l="0" t="0" r="1905" b="5715"/>
            <wp:docPr id="59" name="Picture 59"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Table&#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t="7832" r="2349"/>
                    <a:stretch/>
                  </pic:blipFill>
                  <pic:spPr bwMode="auto">
                    <a:xfrm>
                      <a:off x="0" y="0"/>
                      <a:ext cx="4278591" cy="2305957"/>
                    </a:xfrm>
                    <a:prstGeom prst="rect">
                      <a:avLst/>
                    </a:prstGeom>
                    <a:ln>
                      <a:noFill/>
                    </a:ln>
                    <a:extLst>
                      <a:ext uri="{53640926-AAD7-44D8-BBD7-CCE9431645EC}">
                        <a14:shadowObscured xmlns:a14="http://schemas.microsoft.com/office/drawing/2010/main"/>
                      </a:ext>
                    </a:extLst>
                  </pic:spPr>
                </pic:pic>
              </a:graphicData>
            </a:graphic>
          </wp:inline>
        </w:drawing>
      </w:r>
    </w:p>
    <w:p w14:paraId="610A8AED" w14:textId="77777777" w:rsidR="009A3D99" w:rsidRPr="009A3D99" w:rsidRDefault="009A3D99" w:rsidP="00E33A8D">
      <w:pPr>
        <w:pStyle w:val="ListParagraph"/>
        <w:numPr>
          <w:ilvl w:val="0"/>
          <w:numId w:val="5"/>
        </w:numPr>
        <w:rPr>
          <w:rFonts w:cstheme="minorHAnsi"/>
          <w:sz w:val="22"/>
          <w:szCs w:val="22"/>
        </w:rPr>
      </w:pPr>
      <w:r w:rsidRPr="009A3D99">
        <w:rPr>
          <w:rFonts w:cstheme="minorHAnsi"/>
          <w:sz w:val="22"/>
          <w:szCs w:val="22"/>
        </w:rPr>
        <w:t xml:space="preserve">Most of the sites take advance registration appointments and most will take walk-ins. </w:t>
      </w:r>
    </w:p>
    <w:p w14:paraId="67180676" w14:textId="756C0DA7" w:rsidR="009A3D99" w:rsidRDefault="0060543E" w:rsidP="00E33A8D">
      <w:pPr>
        <w:pStyle w:val="ListParagraph"/>
        <w:numPr>
          <w:ilvl w:val="0"/>
          <w:numId w:val="5"/>
        </w:numPr>
        <w:rPr>
          <w:rFonts w:cstheme="minorHAnsi"/>
          <w:sz w:val="22"/>
          <w:szCs w:val="22"/>
        </w:rPr>
      </w:pPr>
      <w:r>
        <w:rPr>
          <w:rFonts w:cstheme="minorHAnsi"/>
          <w:sz w:val="22"/>
          <w:szCs w:val="22"/>
        </w:rPr>
        <w:t xml:space="preserve">FDA/CDC Updates </w:t>
      </w:r>
      <w:proofErr w:type="spellStart"/>
      <w:r>
        <w:rPr>
          <w:rFonts w:cstheme="minorHAnsi"/>
          <w:sz w:val="22"/>
          <w:szCs w:val="22"/>
        </w:rPr>
        <w:t>Pfzier</w:t>
      </w:r>
      <w:proofErr w:type="spellEnd"/>
      <w:r>
        <w:rPr>
          <w:rFonts w:cstheme="minorHAnsi"/>
          <w:sz w:val="22"/>
          <w:szCs w:val="22"/>
        </w:rPr>
        <w:t xml:space="preserve"> Vaccine</w:t>
      </w:r>
    </w:p>
    <w:p w14:paraId="467449CB" w14:textId="536F773C" w:rsidR="0060543E" w:rsidRDefault="00F64207" w:rsidP="00E33A8D">
      <w:pPr>
        <w:pStyle w:val="ListParagraph"/>
        <w:numPr>
          <w:ilvl w:val="1"/>
          <w:numId w:val="5"/>
        </w:numPr>
        <w:rPr>
          <w:rFonts w:cstheme="minorHAnsi"/>
          <w:sz w:val="22"/>
          <w:szCs w:val="22"/>
        </w:rPr>
      </w:pPr>
      <w:r>
        <w:rPr>
          <w:rFonts w:cstheme="minorHAnsi"/>
          <w:sz w:val="22"/>
          <w:szCs w:val="22"/>
        </w:rPr>
        <w:t>January 3</w:t>
      </w:r>
      <w:r w:rsidRPr="00F64207">
        <w:rPr>
          <w:rFonts w:cstheme="minorHAnsi"/>
          <w:sz w:val="22"/>
          <w:szCs w:val="22"/>
          <w:vertAlign w:val="superscript"/>
        </w:rPr>
        <w:t>rd</w:t>
      </w:r>
      <w:r>
        <w:rPr>
          <w:rFonts w:cstheme="minorHAnsi"/>
          <w:sz w:val="22"/>
          <w:szCs w:val="22"/>
        </w:rPr>
        <w:t xml:space="preserve"> the FDA </w:t>
      </w:r>
      <w:r w:rsidR="00BD72AC">
        <w:rPr>
          <w:rFonts w:cstheme="minorHAnsi"/>
          <w:sz w:val="22"/>
          <w:szCs w:val="22"/>
        </w:rPr>
        <w:t>amended</w:t>
      </w:r>
      <w:r>
        <w:rPr>
          <w:rFonts w:cstheme="minorHAnsi"/>
          <w:sz w:val="22"/>
          <w:szCs w:val="22"/>
        </w:rPr>
        <w:t xml:space="preserve"> the EUA for the Pfizer C</w:t>
      </w:r>
      <w:r w:rsidR="00683695">
        <w:rPr>
          <w:rFonts w:cstheme="minorHAnsi"/>
          <w:sz w:val="22"/>
          <w:szCs w:val="22"/>
        </w:rPr>
        <w:t>OVID</w:t>
      </w:r>
      <w:r>
        <w:rPr>
          <w:rFonts w:cstheme="minorHAnsi"/>
          <w:sz w:val="22"/>
          <w:szCs w:val="22"/>
        </w:rPr>
        <w:t>-19 vaccine</w:t>
      </w:r>
    </w:p>
    <w:p w14:paraId="39F36337" w14:textId="7F0DD551" w:rsidR="00F64207" w:rsidRDefault="00BD72AC" w:rsidP="00E33A8D">
      <w:pPr>
        <w:pStyle w:val="ListParagraph"/>
        <w:numPr>
          <w:ilvl w:val="2"/>
          <w:numId w:val="5"/>
        </w:numPr>
        <w:rPr>
          <w:rFonts w:cstheme="minorHAnsi"/>
          <w:sz w:val="22"/>
          <w:szCs w:val="22"/>
        </w:rPr>
      </w:pPr>
      <w:r>
        <w:rPr>
          <w:rFonts w:cstheme="minorHAnsi"/>
          <w:sz w:val="22"/>
          <w:szCs w:val="22"/>
        </w:rPr>
        <w:t>Expanded the use of a single booster do</w:t>
      </w:r>
      <w:r w:rsidR="00683695">
        <w:rPr>
          <w:rFonts w:cstheme="minorHAnsi"/>
          <w:sz w:val="22"/>
          <w:szCs w:val="22"/>
        </w:rPr>
        <w:t>se</w:t>
      </w:r>
      <w:r>
        <w:rPr>
          <w:rFonts w:cstheme="minorHAnsi"/>
          <w:sz w:val="22"/>
          <w:szCs w:val="22"/>
        </w:rPr>
        <w:t xml:space="preserve"> to include use in individuals 12 through 15 years of age.</w:t>
      </w:r>
    </w:p>
    <w:p w14:paraId="5E52E80A" w14:textId="41B9962A" w:rsidR="00F4535E" w:rsidRDefault="00CF071B" w:rsidP="00E33A8D">
      <w:pPr>
        <w:pStyle w:val="ListParagraph"/>
        <w:numPr>
          <w:ilvl w:val="2"/>
          <w:numId w:val="5"/>
        </w:numPr>
        <w:rPr>
          <w:rFonts w:cstheme="minorHAnsi"/>
          <w:sz w:val="22"/>
          <w:szCs w:val="22"/>
        </w:rPr>
      </w:pPr>
      <w:r>
        <w:rPr>
          <w:rFonts w:cstheme="minorHAnsi"/>
          <w:sz w:val="22"/>
          <w:szCs w:val="22"/>
        </w:rPr>
        <w:lastRenderedPageBreak/>
        <w:t>Shorten the time between the completion of primary vaccination of the Pfizer COVID-19 vaccine and the booster dose to at least five months.</w:t>
      </w:r>
    </w:p>
    <w:p w14:paraId="62141071" w14:textId="31133377" w:rsidR="00BD72AC" w:rsidRDefault="00F4535E" w:rsidP="00E33A8D">
      <w:pPr>
        <w:pStyle w:val="ListParagraph"/>
        <w:numPr>
          <w:ilvl w:val="2"/>
          <w:numId w:val="5"/>
        </w:numPr>
        <w:rPr>
          <w:rFonts w:cstheme="minorHAnsi"/>
          <w:sz w:val="22"/>
          <w:szCs w:val="22"/>
        </w:rPr>
      </w:pPr>
      <w:r>
        <w:rPr>
          <w:rFonts w:cstheme="minorHAnsi"/>
          <w:sz w:val="22"/>
          <w:szCs w:val="22"/>
        </w:rPr>
        <w:t>Allow for a third primary series d</w:t>
      </w:r>
      <w:r w:rsidR="00367483">
        <w:rPr>
          <w:rFonts w:cstheme="minorHAnsi"/>
          <w:sz w:val="22"/>
          <w:szCs w:val="22"/>
        </w:rPr>
        <w:t xml:space="preserve">ose </w:t>
      </w:r>
      <w:r>
        <w:rPr>
          <w:rFonts w:cstheme="minorHAnsi"/>
          <w:sz w:val="22"/>
          <w:szCs w:val="22"/>
        </w:rPr>
        <w:t>for certain immunocompromised children 5 to 11 years of age.</w:t>
      </w:r>
    </w:p>
    <w:p w14:paraId="6A5893DD" w14:textId="1C617A47" w:rsidR="00433041" w:rsidRDefault="00433041" w:rsidP="00E33A8D">
      <w:pPr>
        <w:pStyle w:val="ListParagraph"/>
        <w:numPr>
          <w:ilvl w:val="1"/>
          <w:numId w:val="5"/>
        </w:numPr>
        <w:rPr>
          <w:rFonts w:cstheme="minorHAnsi"/>
          <w:sz w:val="22"/>
          <w:szCs w:val="22"/>
        </w:rPr>
      </w:pPr>
      <w:r>
        <w:rPr>
          <w:rFonts w:cstheme="minorHAnsi"/>
          <w:sz w:val="22"/>
          <w:szCs w:val="22"/>
        </w:rPr>
        <w:t>CDC updat</w:t>
      </w:r>
      <w:r w:rsidR="00302D38">
        <w:rPr>
          <w:rFonts w:cstheme="minorHAnsi"/>
          <w:sz w:val="22"/>
          <w:szCs w:val="22"/>
        </w:rPr>
        <w:t>ed</w:t>
      </w:r>
      <w:r>
        <w:rPr>
          <w:rFonts w:cstheme="minorHAnsi"/>
          <w:sz w:val="22"/>
          <w:szCs w:val="22"/>
        </w:rPr>
        <w:t xml:space="preserve"> some recommendations ahead of Jan. 5</w:t>
      </w:r>
      <w:r w:rsidRPr="00433041">
        <w:rPr>
          <w:rFonts w:cstheme="minorHAnsi"/>
          <w:sz w:val="22"/>
          <w:szCs w:val="22"/>
          <w:vertAlign w:val="superscript"/>
        </w:rPr>
        <w:t>th</w:t>
      </w:r>
      <w:r>
        <w:rPr>
          <w:rFonts w:cstheme="minorHAnsi"/>
          <w:sz w:val="22"/>
          <w:szCs w:val="22"/>
        </w:rPr>
        <w:t xml:space="preserve"> ACIP meeting </w:t>
      </w:r>
    </w:p>
    <w:p w14:paraId="6255C517" w14:textId="51E0A1B8" w:rsidR="00433041" w:rsidRDefault="00433041" w:rsidP="00E33A8D">
      <w:pPr>
        <w:pStyle w:val="ListParagraph"/>
        <w:numPr>
          <w:ilvl w:val="2"/>
          <w:numId w:val="5"/>
        </w:numPr>
        <w:rPr>
          <w:rFonts w:cstheme="minorHAnsi"/>
          <w:sz w:val="22"/>
          <w:szCs w:val="22"/>
        </w:rPr>
      </w:pPr>
      <w:r>
        <w:rPr>
          <w:rFonts w:cstheme="minorHAnsi"/>
          <w:sz w:val="22"/>
          <w:szCs w:val="22"/>
        </w:rPr>
        <w:t>Shorten the interval from six months to five months for people who receive the Pfizer vaccine</w:t>
      </w:r>
    </w:p>
    <w:p w14:paraId="3B21B88A" w14:textId="7CFFE452" w:rsidR="004163A8" w:rsidRDefault="004163A8" w:rsidP="004163A8">
      <w:pPr>
        <w:pStyle w:val="ListParagraph"/>
        <w:numPr>
          <w:ilvl w:val="3"/>
          <w:numId w:val="5"/>
        </w:numPr>
        <w:rPr>
          <w:rFonts w:cstheme="minorHAnsi"/>
          <w:sz w:val="22"/>
          <w:szCs w:val="22"/>
        </w:rPr>
      </w:pPr>
      <w:r>
        <w:rPr>
          <w:rFonts w:cstheme="minorHAnsi"/>
          <w:sz w:val="22"/>
          <w:szCs w:val="22"/>
        </w:rPr>
        <w:t>The booster in</w:t>
      </w:r>
      <w:r w:rsidR="00A47BA2">
        <w:rPr>
          <w:rFonts w:cstheme="minorHAnsi"/>
          <w:sz w:val="22"/>
          <w:szCs w:val="22"/>
        </w:rPr>
        <w:t xml:space="preserve">terval </w:t>
      </w:r>
      <w:r>
        <w:rPr>
          <w:rFonts w:cstheme="minorHAnsi"/>
          <w:sz w:val="22"/>
          <w:szCs w:val="22"/>
        </w:rPr>
        <w:t>recommendation for people who receive the J&amp;J</w:t>
      </w:r>
      <w:r w:rsidR="00934E5C">
        <w:rPr>
          <w:rFonts w:cstheme="minorHAnsi"/>
          <w:sz w:val="22"/>
          <w:szCs w:val="22"/>
        </w:rPr>
        <w:t xml:space="preserve"> (2 months)</w:t>
      </w:r>
      <w:r>
        <w:rPr>
          <w:rFonts w:cstheme="minorHAnsi"/>
          <w:sz w:val="22"/>
          <w:szCs w:val="22"/>
        </w:rPr>
        <w:t xml:space="preserve"> or Moderna </w:t>
      </w:r>
      <w:r w:rsidR="00934E5C">
        <w:rPr>
          <w:rFonts w:cstheme="minorHAnsi"/>
          <w:sz w:val="22"/>
          <w:szCs w:val="22"/>
        </w:rPr>
        <w:t xml:space="preserve">(6 months) </w:t>
      </w:r>
      <w:r>
        <w:rPr>
          <w:rFonts w:cstheme="minorHAnsi"/>
          <w:sz w:val="22"/>
          <w:szCs w:val="22"/>
        </w:rPr>
        <w:t>vaccine</w:t>
      </w:r>
      <w:r w:rsidR="00A47BA2">
        <w:rPr>
          <w:rFonts w:cstheme="minorHAnsi"/>
          <w:sz w:val="22"/>
          <w:szCs w:val="22"/>
        </w:rPr>
        <w:t>s</w:t>
      </w:r>
      <w:r>
        <w:rPr>
          <w:rFonts w:cstheme="minorHAnsi"/>
          <w:sz w:val="22"/>
          <w:szCs w:val="22"/>
        </w:rPr>
        <w:t xml:space="preserve"> has not changed.</w:t>
      </w:r>
    </w:p>
    <w:p w14:paraId="1C0CBDE1" w14:textId="12D0E9A9" w:rsidR="00B9099A" w:rsidRPr="00D85331" w:rsidRDefault="004915EB" w:rsidP="00E33A8D">
      <w:pPr>
        <w:pStyle w:val="ListParagraph"/>
        <w:numPr>
          <w:ilvl w:val="2"/>
          <w:numId w:val="5"/>
        </w:numPr>
        <w:rPr>
          <w:rFonts w:cstheme="minorHAnsi"/>
          <w:sz w:val="22"/>
          <w:szCs w:val="22"/>
        </w:rPr>
      </w:pPr>
      <w:r>
        <w:rPr>
          <w:rFonts w:cstheme="minorHAnsi"/>
          <w:sz w:val="22"/>
          <w:szCs w:val="22"/>
        </w:rPr>
        <w:t xml:space="preserve">Moderately or severely immunocompromised </w:t>
      </w:r>
      <w:r w:rsidR="00934E5C">
        <w:rPr>
          <w:rFonts w:cstheme="minorHAnsi"/>
          <w:sz w:val="22"/>
          <w:szCs w:val="22"/>
        </w:rPr>
        <w:t>5</w:t>
      </w:r>
      <w:r>
        <w:rPr>
          <w:rFonts w:cstheme="minorHAnsi"/>
          <w:sz w:val="22"/>
          <w:szCs w:val="22"/>
        </w:rPr>
        <w:t xml:space="preserve"> to 11 year old’s receive an additional primary dose of vaccine 28 days after their second shot (only Pfizer is authorized and recommended for children 5-11)</w:t>
      </w:r>
      <w:r w:rsidR="004163A8">
        <w:rPr>
          <w:rFonts w:cstheme="minorHAnsi"/>
          <w:sz w:val="22"/>
          <w:szCs w:val="22"/>
        </w:rPr>
        <w:t>.</w:t>
      </w:r>
      <w:r w:rsidR="00A850E2">
        <w:rPr>
          <w:rFonts w:cstheme="minorHAnsi"/>
          <w:sz w:val="22"/>
          <w:szCs w:val="22"/>
        </w:rPr>
        <w:br/>
      </w:r>
    </w:p>
    <w:p w14:paraId="3E55AA24" w14:textId="7DA634BC" w:rsidR="00B15495" w:rsidRPr="00E33A8D" w:rsidRDefault="00A850E2" w:rsidP="00E33A8D">
      <w:pPr>
        <w:rPr>
          <w:rFonts w:cstheme="minorHAnsi"/>
          <w:b/>
          <w:bCs/>
          <w:i/>
          <w:iCs/>
          <w:sz w:val="22"/>
          <w:szCs w:val="22"/>
        </w:rPr>
      </w:pPr>
      <w:r w:rsidRPr="00A850E2">
        <w:rPr>
          <w:rFonts w:cstheme="minorHAnsi"/>
          <w:b/>
          <w:bCs/>
          <w:i/>
          <w:iCs/>
          <w:sz w:val="22"/>
          <w:szCs w:val="22"/>
        </w:rPr>
        <w:t>Questions not answered out loud from the Q&amp;A chat</w:t>
      </w:r>
    </w:p>
    <w:p w14:paraId="0D94E8FC" w14:textId="25AF56B5"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w:t>
      </w:r>
    </w:p>
    <w:p w14:paraId="24BAC026" w14:textId="49D84913" w:rsidR="00127483" w:rsidRPr="00127483" w:rsidRDefault="00127483" w:rsidP="00E33A8D">
      <w:pPr>
        <w:rPr>
          <w:rFonts w:cstheme="minorHAnsi"/>
          <w:sz w:val="22"/>
          <w:szCs w:val="22"/>
        </w:rPr>
      </w:pPr>
      <w:r w:rsidRPr="00127483">
        <w:rPr>
          <w:rFonts w:cstheme="minorHAnsi"/>
          <w:sz w:val="22"/>
          <w:szCs w:val="22"/>
        </w:rPr>
        <w:softHyphen/>
        <w:t>T</w:t>
      </w:r>
      <w:r w:rsidR="00F925D7">
        <w:rPr>
          <w:rFonts w:cstheme="minorHAnsi"/>
          <w:sz w:val="22"/>
          <w:szCs w:val="22"/>
        </w:rPr>
        <w:t>ricia</w:t>
      </w:r>
      <w:r w:rsidRPr="00127483">
        <w:rPr>
          <w:rFonts w:cstheme="minorHAnsi"/>
          <w:sz w:val="22"/>
          <w:szCs w:val="22"/>
        </w:rPr>
        <w:t xml:space="preserve"> </w:t>
      </w:r>
      <w:proofErr w:type="spellStart"/>
      <w:r w:rsidRPr="00127483">
        <w:rPr>
          <w:rFonts w:cstheme="minorHAnsi"/>
          <w:sz w:val="22"/>
          <w:szCs w:val="22"/>
        </w:rPr>
        <w:t>M</w:t>
      </w:r>
      <w:r w:rsidR="00F925D7">
        <w:rPr>
          <w:rFonts w:cstheme="minorHAnsi"/>
          <w:sz w:val="22"/>
          <w:szCs w:val="22"/>
        </w:rPr>
        <w:t>c</w:t>
      </w:r>
      <w:r w:rsidRPr="00127483">
        <w:rPr>
          <w:rFonts w:cstheme="minorHAnsi"/>
          <w:sz w:val="22"/>
          <w:szCs w:val="22"/>
        </w:rPr>
        <w:t>G</w:t>
      </w:r>
      <w:r w:rsidR="00F925D7">
        <w:rPr>
          <w:rFonts w:cstheme="minorHAnsi"/>
          <w:sz w:val="22"/>
          <w:szCs w:val="22"/>
        </w:rPr>
        <w:t>ean</w:t>
      </w:r>
      <w:proofErr w:type="spellEnd"/>
      <w:r w:rsidRPr="00127483">
        <w:rPr>
          <w:rFonts w:cstheme="minorHAnsi"/>
          <w:sz w:val="22"/>
          <w:szCs w:val="22"/>
        </w:rPr>
        <w:softHyphen/>
      </w:r>
      <w:r w:rsidRPr="00127483">
        <w:rPr>
          <w:rFonts w:cstheme="minorHAnsi"/>
          <w:sz w:val="22"/>
          <w:szCs w:val="22"/>
        </w:rPr>
        <w:softHyphen/>
        <w:t xml:space="preserve"> - 14:45</w:t>
      </w:r>
      <w:r w:rsidRPr="00127483">
        <w:rPr>
          <w:rFonts w:cstheme="minorHAnsi"/>
          <w:sz w:val="22"/>
          <w:szCs w:val="22"/>
        </w:rPr>
        <w:softHyphen/>
      </w:r>
    </w:p>
    <w:p w14:paraId="2B6A38EA"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 xml:space="preserve">Hi Erica, are the APHC people trained in contact tracing and/or know MAVEN?  Tricia </w:t>
      </w:r>
      <w:proofErr w:type="spellStart"/>
      <w:r w:rsidRPr="00127483">
        <w:rPr>
          <w:rFonts w:cstheme="minorHAnsi"/>
          <w:sz w:val="22"/>
          <w:szCs w:val="22"/>
        </w:rPr>
        <w:t>McGean</w:t>
      </w:r>
      <w:proofErr w:type="spellEnd"/>
      <w:r w:rsidRPr="00127483">
        <w:rPr>
          <w:rFonts w:cstheme="minorHAnsi"/>
          <w:sz w:val="22"/>
          <w:szCs w:val="22"/>
        </w:rPr>
        <w:t xml:space="preserve"> PHN for </w:t>
      </w:r>
      <w:proofErr w:type="spellStart"/>
      <w:r w:rsidRPr="00127483">
        <w:rPr>
          <w:rFonts w:cstheme="minorHAnsi"/>
          <w:sz w:val="22"/>
          <w:szCs w:val="22"/>
        </w:rPr>
        <w:t>LIncoln</w:t>
      </w:r>
      <w:proofErr w:type="spellEnd"/>
      <w:r w:rsidRPr="00127483">
        <w:rPr>
          <w:rFonts w:cstheme="minorHAnsi"/>
          <w:sz w:val="22"/>
          <w:szCs w:val="22"/>
        </w:rPr>
        <w:t>, Concord, Carlisle so I could def. use the help.</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25162AF2"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r>
      <w:proofErr w:type="spellStart"/>
      <w:r w:rsidRPr="00127483">
        <w:rPr>
          <w:rFonts w:cstheme="minorHAnsi"/>
          <w:sz w:val="22"/>
          <w:szCs w:val="22"/>
        </w:rPr>
        <w:t>erica.m.piedade</w:t>
      </w:r>
      <w:proofErr w:type="spellEnd"/>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- 14:45</w:t>
      </w:r>
      <w:r w:rsidRPr="00127483">
        <w:rPr>
          <w:rFonts w:cstheme="minorHAnsi"/>
          <w:sz w:val="22"/>
          <w:szCs w:val="22"/>
        </w:rPr>
        <w:softHyphen/>
      </w:r>
    </w:p>
    <w:p w14:paraId="5E7A59C2" w14:textId="7CC0D782"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 xml:space="preserve">#Tricia </w:t>
      </w:r>
      <w:proofErr w:type="spellStart"/>
      <w:r w:rsidRPr="00127483">
        <w:rPr>
          <w:rFonts w:cstheme="minorHAnsi"/>
          <w:sz w:val="22"/>
          <w:szCs w:val="22"/>
        </w:rPr>
        <w:t>McGean</w:t>
      </w:r>
      <w:proofErr w:type="spellEnd"/>
      <w:r w:rsidRPr="00127483">
        <w:rPr>
          <w:rFonts w:cstheme="minorHAnsi"/>
          <w:sz w:val="22"/>
          <w:szCs w:val="22"/>
        </w:rPr>
        <w:t xml:space="preserve">: thank you for your question.  If the LBOH asks for APHC specifically for contact tracing, yes they receive training on MAVEN.  Calling and follow up are some of the activities.  If you want them to put the information into MAVEN and have access to MAVEN they will need a municipal email address and a MAVEN  APHC access form must be filled out and sent in.  If you need more </w:t>
      </w:r>
      <w:r w:rsidR="00BE1014" w:rsidRPr="00127483">
        <w:rPr>
          <w:rFonts w:cstheme="minorHAnsi"/>
          <w:sz w:val="22"/>
          <w:szCs w:val="22"/>
        </w:rPr>
        <w:t>information,</w:t>
      </w:r>
      <w:r w:rsidRPr="00127483">
        <w:rPr>
          <w:rFonts w:cstheme="minorHAnsi"/>
          <w:sz w:val="22"/>
          <w:szCs w:val="22"/>
        </w:rPr>
        <w:t xml:space="preserve"> please contact me erica.m.piedade@mass.gov</w:t>
      </w:r>
      <w:r w:rsidRPr="00127483">
        <w:rPr>
          <w:rFonts w:cstheme="minorHAnsi"/>
          <w:sz w:val="22"/>
          <w:szCs w:val="22"/>
        </w:rPr>
        <w:softHyphen/>
      </w:r>
      <w:r w:rsidRPr="00127483">
        <w:rPr>
          <w:rFonts w:cstheme="minorHAnsi"/>
          <w:sz w:val="22"/>
          <w:szCs w:val="22"/>
        </w:rPr>
        <w:noBreakHyphen/>
      </w:r>
    </w:p>
    <w:p w14:paraId="1C992129" w14:textId="32AA23E6"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3999D226" w14:textId="1D6FEE5C" w:rsidR="00127483" w:rsidRPr="00127483" w:rsidRDefault="00127483" w:rsidP="00E33A8D">
      <w:pPr>
        <w:rPr>
          <w:rFonts w:cstheme="minorHAnsi"/>
          <w:sz w:val="22"/>
          <w:szCs w:val="22"/>
        </w:rPr>
      </w:pPr>
      <w:r w:rsidRPr="00127483">
        <w:rPr>
          <w:rFonts w:cstheme="minorHAnsi"/>
          <w:sz w:val="22"/>
          <w:szCs w:val="22"/>
        </w:rPr>
        <w:t xml:space="preserve">Sandra </w:t>
      </w:r>
      <w:proofErr w:type="spellStart"/>
      <w:r w:rsidRPr="00127483">
        <w:rPr>
          <w:rFonts w:cstheme="minorHAnsi"/>
          <w:sz w:val="22"/>
          <w:szCs w:val="22"/>
        </w:rPr>
        <w:t>Malzone</w:t>
      </w:r>
      <w:proofErr w:type="spellEnd"/>
      <w:r w:rsidRPr="00127483">
        <w:rPr>
          <w:rFonts w:cstheme="minorHAnsi"/>
          <w:sz w:val="22"/>
          <w:szCs w:val="22"/>
        </w:rPr>
        <w:softHyphen/>
      </w:r>
      <w:r w:rsidRPr="00127483">
        <w:rPr>
          <w:rFonts w:cstheme="minorHAnsi"/>
          <w:sz w:val="22"/>
          <w:szCs w:val="22"/>
        </w:rPr>
        <w:softHyphen/>
        <w:t xml:space="preserve"> - 14:45</w:t>
      </w:r>
      <w:r w:rsidRPr="00127483">
        <w:rPr>
          <w:rFonts w:cstheme="minorHAnsi"/>
          <w:sz w:val="22"/>
          <w:szCs w:val="22"/>
        </w:rPr>
        <w:softHyphen/>
      </w:r>
    </w:p>
    <w:p w14:paraId="5D1FD4BE" w14:textId="03B7470E"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 xml:space="preserve">What is recommended for the school lunch settings if a student </w:t>
      </w:r>
      <w:r w:rsidR="00BE1014" w:rsidRPr="00127483">
        <w:rPr>
          <w:rFonts w:cstheme="minorHAnsi"/>
          <w:sz w:val="22"/>
          <w:szCs w:val="22"/>
        </w:rPr>
        <w:t>returns</w:t>
      </w:r>
      <w:r w:rsidRPr="00127483">
        <w:rPr>
          <w:rFonts w:cstheme="minorHAnsi"/>
          <w:sz w:val="22"/>
          <w:szCs w:val="22"/>
        </w:rPr>
        <w:t xml:space="preserve"> on day 6 but needs to follow strict mask wearing.  No guidance on this!</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29316E2B"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Anne Marie Stronach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- 14:45</w:t>
      </w:r>
      <w:r w:rsidRPr="00127483">
        <w:rPr>
          <w:rFonts w:cstheme="minorHAnsi"/>
          <w:sz w:val="22"/>
          <w:szCs w:val="22"/>
        </w:rPr>
        <w:softHyphen/>
      </w:r>
    </w:p>
    <w:p w14:paraId="685C25BC" w14:textId="2E157703"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 xml:space="preserve">Distance as much a feasible and </w:t>
      </w:r>
      <w:proofErr w:type="spellStart"/>
      <w:r w:rsidRPr="00127483">
        <w:rPr>
          <w:rFonts w:cstheme="minorHAnsi"/>
          <w:sz w:val="22"/>
          <w:szCs w:val="22"/>
        </w:rPr>
        <w:t>uimask</w:t>
      </w:r>
      <w:proofErr w:type="spellEnd"/>
      <w:r w:rsidRPr="00127483">
        <w:rPr>
          <w:rFonts w:cstheme="minorHAnsi"/>
          <w:sz w:val="22"/>
          <w:szCs w:val="22"/>
        </w:rPr>
        <w:t xml:space="preserve"> only while actively eating. and masking </w:t>
      </w:r>
      <w:proofErr w:type="spellStart"/>
      <w:r w:rsidRPr="00127483">
        <w:rPr>
          <w:rFonts w:cstheme="minorHAnsi"/>
          <w:sz w:val="22"/>
          <w:szCs w:val="22"/>
        </w:rPr>
        <w:t>reuire</w:t>
      </w:r>
      <w:proofErr w:type="spellEnd"/>
      <w:r w:rsidRPr="00127483">
        <w:rPr>
          <w:rFonts w:cstheme="minorHAnsi"/>
          <w:sz w:val="22"/>
          <w:szCs w:val="22"/>
        </w:rPr>
        <w:t xml:space="preserve"> </w:t>
      </w:r>
      <w:proofErr w:type="spellStart"/>
      <w:r w:rsidRPr="00127483">
        <w:rPr>
          <w:rFonts w:cstheme="minorHAnsi"/>
          <w:sz w:val="22"/>
          <w:szCs w:val="22"/>
        </w:rPr>
        <w:t>befor</w:t>
      </w:r>
      <w:proofErr w:type="spellEnd"/>
      <w:r w:rsidRPr="00127483">
        <w:rPr>
          <w:rFonts w:cstheme="minorHAnsi"/>
          <w:sz w:val="22"/>
          <w:szCs w:val="22"/>
        </w:rPr>
        <w:t xml:space="preserve"> and after active eating. This is a best practice for all students.</w:t>
      </w:r>
      <w:r w:rsidRPr="00127483">
        <w:rPr>
          <w:rFonts w:cstheme="minorHAnsi"/>
          <w:sz w:val="22"/>
          <w:szCs w:val="22"/>
        </w:rPr>
        <w:softHyphen/>
      </w:r>
    </w:p>
    <w:p w14:paraId="25DD04FB" w14:textId="6551DAFA"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2B14C7E2" w14:textId="7C97F9FC" w:rsidR="00127483" w:rsidRPr="00127483" w:rsidRDefault="00127483" w:rsidP="00E33A8D">
      <w:pPr>
        <w:rPr>
          <w:rFonts w:cstheme="minorHAnsi"/>
          <w:sz w:val="22"/>
          <w:szCs w:val="22"/>
        </w:rPr>
      </w:pPr>
      <w:r w:rsidRPr="00127483">
        <w:rPr>
          <w:rFonts w:cstheme="minorHAnsi"/>
          <w:sz w:val="22"/>
          <w:szCs w:val="22"/>
        </w:rPr>
        <w:t>Jill Connolly</w:t>
      </w:r>
      <w:r w:rsidRPr="00127483">
        <w:rPr>
          <w:rFonts w:cstheme="minorHAnsi"/>
          <w:sz w:val="22"/>
          <w:szCs w:val="22"/>
        </w:rPr>
        <w:softHyphen/>
      </w:r>
      <w:r w:rsidRPr="00127483">
        <w:rPr>
          <w:rFonts w:cstheme="minorHAnsi"/>
          <w:sz w:val="22"/>
          <w:szCs w:val="22"/>
        </w:rPr>
        <w:softHyphen/>
        <w:t xml:space="preserve"> - 14:11</w:t>
      </w:r>
      <w:r w:rsidRPr="00127483">
        <w:rPr>
          <w:rFonts w:cstheme="minorHAnsi"/>
          <w:sz w:val="22"/>
          <w:szCs w:val="22"/>
        </w:rPr>
        <w:softHyphen/>
      </w:r>
    </w:p>
    <w:p w14:paraId="5744F381"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Why are the return to work guidelines for HCP different than the general population?  HCP need a negative test on day 5 or later, however the general population does not?  Is that correct?  Very confusing.</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0B3E83DE"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- 14:48</w:t>
      </w:r>
      <w:r w:rsidRPr="00127483">
        <w:rPr>
          <w:rFonts w:cstheme="minorHAnsi"/>
          <w:sz w:val="22"/>
          <w:szCs w:val="22"/>
        </w:rPr>
        <w:softHyphen/>
      </w:r>
    </w:p>
    <w:p w14:paraId="7855939E" w14:textId="53EA6187"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HCW are treated differently because they are working around people who are more vulnerable and providing direct patient care</w:t>
      </w:r>
      <w:r w:rsidRPr="00127483">
        <w:rPr>
          <w:rFonts w:cstheme="minorHAnsi"/>
          <w:sz w:val="22"/>
          <w:szCs w:val="22"/>
        </w:rPr>
        <w:softHyphen/>
      </w:r>
    </w:p>
    <w:p w14:paraId="3D0D5E97" w14:textId="0262DC70"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44F29322" w14:textId="36D4E039" w:rsidR="00127483" w:rsidRPr="00127483" w:rsidRDefault="00127483" w:rsidP="00E33A8D">
      <w:pPr>
        <w:rPr>
          <w:rFonts w:cstheme="minorHAnsi"/>
          <w:sz w:val="22"/>
          <w:szCs w:val="22"/>
        </w:rPr>
      </w:pPr>
      <w:r w:rsidRPr="00127483">
        <w:rPr>
          <w:rFonts w:cstheme="minorHAnsi"/>
          <w:sz w:val="22"/>
          <w:szCs w:val="22"/>
        </w:rPr>
        <w:softHyphen/>
        <w:t>Maribeth Ting</w:t>
      </w:r>
      <w:r w:rsidRPr="00127483">
        <w:rPr>
          <w:rFonts w:cstheme="minorHAnsi"/>
          <w:sz w:val="22"/>
          <w:szCs w:val="22"/>
        </w:rPr>
        <w:softHyphen/>
      </w:r>
      <w:r w:rsidRPr="00127483">
        <w:rPr>
          <w:rFonts w:cstheme="minorHAnsi"/>
          <w:sz w:val="22"/>
          <w:szCs w:val="22"/>
        </w:rPr>
        <w:softHyphen/>
        <w:t xml:space="preserve"> - 14:49</w:t>
      </w:r>
      <w:r w:rsidRPr="00127483">
        <w:rPr>
          <w:rFonts w:cstheme="minorHAnsi"/>
          <w:sz w:val="22"/>
          <w:szCs w:val="22"/>
        </w:rPr>
        <w:softHyphen/>
      </w:r>
    </w:p>
    <w:p w14:paraId="290355BF"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for K12 schools if there is a student not fully vaccinated who is exposed outside of school, are they subject to quarantine?</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7FFD446B"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Anne Marie Stronach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- 14:49</w:t>
      </w:r>
      <w:r w:rsidRPr="00127483">
        <w:rPr>
          <w:rFonts w:cstheme="minorHAnsi"/>
          <w:sz w:val="22"/>
          <w:szCs w:val="22"/>
        </w:rPr>
        <w:softHyphen/>
      </w:r>
    </w:p>
    <w:p w14:paraId="3236BA61" w14:textId="77777777"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Yes you would follow Protocol B-2.</w:t>
      </w:r>
      <w:r w:rsidRPr="00127483">
        <w:rPr>
          <w:rFonts w:cstheme="minorHAnsi"/>
          <w:sz w:val="22"/>
          <w:szCs w:val="22"/>
        </w:rPr>
        <w:softHyphen/>
      </w:r>
      <w:r w:rsidRPr="00127483">
        <w:rPr>
          <w:rFonts w:cstheme="minorHAnsi"/>
          <w:sz w:val="22"/>
          <w:szCs w:val="22"/>
        </w:rPr>
        <w:noBreakHyphen/>
      </w:r>
    </w:p>
    <w:p w14:paraId="7898D84D" w14:textId="77777777" w:rsidR="00127483" w:rsidRPr="00127483" w:rsidRDefault="00127483" w:rsidP="00E33A8D">
      <w:pPr>
        <w:rPr>
          <w:rFonts w:cstheme="minorHAnsi"/>
          <w:sz w:val="22"/>
          <w:szCs w:val="22"/>
        </w:rPr>
      </w:pPr>
      <w:r w:rsidRPr="00127483">
        <w:rPr>
          <w:rFonts w:cstheme="minorHAnsi"/>
          <w:sz w:val="22"/>
          <w:szCs w:val="22"/>
        </w:rPr>
        <w:lastRenderedPageBreak/>
        <w:tab/>
      </w:r>
      <w:r w:rsidRPr="00127483">
        <w:rPr>
          <w:rFonts w:cstheme="minorHAnsi"/>
          <w:sz w:val="22"/>
          <w:szCs w:val="22"/>
        </w:rPr>
        <w:noBreakHyphen/>
      </w:r>
      <w:r w:rsidRPr="00127483">
        <w:rPr>
          <w:rFonts w:cstheme="minorHAnsi"/>
          <w:sz w:val="22"/>
          <w:szCs w:val="22"/>
        </w:rPr>
        <w:softHyphen/>
        <w:t>Anne Marie Stronach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- 14:51</w:t>
      </w:r>
      <w:r w:rsidRPr="00127483">
        <w:rPr>
          <w:rFonts w:cstheme="minorHAnsi"/>
          <w:sz w:val="22"/>
          <w:szCs w:val="22"/>
        </w:rPr>
        <w:softHyphen/>
      </w:r>
    </w:p>
    <w:p w14:paraId="1AAF039A" w14:textId="74460BE9"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 xml:space="preserve">Test &amp; Stay remains unchanged for now and is intended for in-school close contacts only with the exception of EEC program with partnership with districts. </w:t>
      </w:r>
      <w:r w:rsidRPr="00127483">
        <w:rPr>
          <w:rFonts w:cstheme="minorHAnsi"/>
          <w:sz w:val="22"/>
          <w:szCs w:val="22"/>
        </w:rPr>
        <w:softHyphen/>
      </w:r>
    </w:p>
    <w:p w14:paraId="2DAB16DF" w14:textId="2B4FB445"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1799361E" w14:textId="600BF064" w:rsidR="00127483" w:rsidRPr="00127483" w:rsidRDefault="00127483" w:rsidP="00E33A8D">
      <w:pPr>
        <w:rPr>
          <w:rFonts w:cstheme="minorHAnsi"/>
          <w:sz w:val="22"/>
          <w:szCs w:val="22"/>
        </w:rPr>
      </w:pPr>
      <w:r w:rsidRPr="00127483">
        <w:rPr>
          <w:rFonts w:cstheme="minorHAnsi"/>
          <w:sz w:val="22"/>
          <w:szCs w:val="22"/>
        </w:rPr>
        <w:t>Jennifer Brown</w:t>
      </w:r>
      <w:r w:rsidRPr="00127483">
        <w:rPr>
          <w:rFonts w:cstheme="minorHAnsi"/>
          <w:sz w:val="22"/>
          <w:szCs w:val="22"/>
        </w:rPr>
        <w:softHyphen/>
      </w:r>
      <w:r w:rsidRPr="00127483">
        <w:rPr>
          <w:rFonts w:cstheme="minorHAnsi"/>
          <w:sz w:val="22"/>
          <w:szCs w:val="22"/>
        </w:rPr>
        <w:softHyphen/>
        <w:t xml:space="preserve"> - 14:50</w:t>
      </w:r>
      <w:r w:rsidRPr="00127483">
        <w:rPr>
          <w:rFonts w:cstheme="minorHAnsi"/>
          <w:sz w:val="22"/>
          <w:szCs w:val="22"/>
        </w:rPr>
        <w:softHyphen/>
      </w:r>
    </w:p>
    <w:p w14:paraId="6BBDCCDA"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Hi Erica, happy new year! Do you know if there are opportunities to receive more rapid tests for communities that have shelters? Concerned about Craig's Doors here in Amherst. Many thanks.</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6B68AA9F"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r>
      <w:proofErr w:type="spellStart"/>
      <w:r w:rsidRPr="00127483">
        <w:rPr>
          <w:rFonts w:cstheme="minorHAnsi"/>
          <w:sz w:val="22"/>
          <w:szCs w:val="22"/>
        </w:rPr>
        <w:t>erica.m.piedade</w:t>
      </w:r>
      <w:proofErr w:type="spellEnd"/>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- 14:50</w:t>
      </w:r>
      <w:r w:rsidRPr="00127483">
        <w:rPr>
          <w:rFonts w:cstheme="minorHAnsi"/>
          <w:sz w:val="22"/>
          <w:szCs w:val="22"/>
        </w:rPr>
        <w:softHyphen/>
      </w:r>
    </w:p>
    <w:p w14:paraId="29669777" w14:textId="10D6E708"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 xml:space="preserve">#Jennifer Brown: Jana is going over how municipalities can acquire more test kits.  </w:t>
      </w:r>
    </w:p>
    <w:p w14:paraId="5FCD73E4"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2928CF5F" w14:textId="37BDE35B" w:rsidR="00127483" w:rsidRPr="00127483" w:rsidRDefault="00127483" w:rsidP="00E33A8D">
      <w:pPr>
        <w:rPr>
          <w:rFonts w:cstheme="minorHAnsi"/>
          <w:sz w:val="22"/>
          <w:szCs w:val="22"/>
        </w:rPr>
      </w:pPr>
      <w:r w:rsidRPr="00127483">
        <w:rPr>
          <w:rFonts w:cstheme="minorHAnsi"/>
          <w:sz w:val="22"/>
          <w:szCs w:val="22"/>
        </w:rPr>
        <w:softHyphen/>
        <w:t>Vivian Franklin</w:t>
      </w:r>
      <w:r w:rsidRPr="00127483">
        <w:rPr>
          <w:rFonts w:cstheme="minorHAnsi"/>
          <w:sz w:val="22"/>
          <w:szCs w:val="22"/>
        </w:rPr>
        <w:softHyphen/>
      </w:r>
      <w:r w:rsidRPr="00127483">
        <w:rPr>
          <w:rFonts w:cstheme="minorHAnsi"/>
          <w:sz w:val="22"/>
          <w:szCs w:val="22"/>
        </w:rPr>
        <w:softHyphen/>
        <w:t xml:space="preserve"> - 14:13</w:t>
      </w:r>
      <w:r w:rsidRPr="00127483">
        <w:rPr>
          <w:rFonts w:cstheme="minorHAnsi"/>
          <w:sz w:val="22"/>
          <w:szCs w:val="22"/>
        </w:rPr>
        <w:softHyphen/>
      </w:r>
    </w:p>
    <w:p w14:paraId="1DA841EF"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Testing access is extremely limited or nonexistent at this time. Can you please cover the use of home tests to test out of isolation, quarantine, and test in response to new symptoms? Thank you.</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5AF6402B"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- 14:51</w:t>
      </w:r>
      <w:r w:rsidRPr="00127483">
        <w:rPr>
          <w:rFonts w:cstheme="minorHAnsi"/>
          <w:sz w:val="22"/>
          <w:szCs w:val="22"/>
        </w:rPr>
        <w:softHyphen/>
      </w:r>
    </w:p>
    <w:p w14:paraId="3408A35D" w14:textId="77777777"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OTC tests are fine for use for testing out of I or Q and for symptomatic testing</w:t>
      </w:r>
      <w:r w:rsidRPr="00127483">
        <w:rPr>
          <w:rFonts w:cstheme="minorHAnsi"/>
          <w:sz w:val="22"/>
          <w:szCs w:val="22"/>
        </w:rPr>
        <w:softHyphen/>
      </w:r>
      <w:r w:rsidRPr="00127483">
        <w:rPr>
          <w:rFonts w:cstheme="minorHAnsi"/>
          <w:sz w:val="22"/>
          <w:szCs w:val="22"/>
        </w:rPr>
        <w:noBreakHyphen/>
      </w:r>
    </w:p>
    <w:p w14:paraId="4A6FF649"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1DA61597" w14:textId="41962AFB" w:rsidR="00127483" w:rsidRPr="00127483" w:rsidRDefault="00127483" w:rsidP="00E33A8D">
      <w:pPr>
        <w:rPr>
          <w:rFonts w:cstheme="minorHAnsi"/>
          <w:sz w:val="22"/>
          <w:szCs w:val="22"/>
        </w:rPr>
      </w:pPr>
      <w:r w:rsidRPr="00127483">
        <w:rPr>
          <w:rFonts w:cstheme="minorHAnsi"/>
          <w:sz w:val="22"/>
          <w:szCs w:val="22"/>
        </w:rPr>
        <w:softHyphen/>
        <w:t>Jill Connolly</w:t>
      </w:r>
      <w:r w:rsidRPr="00127483">
        <w:rPr>
          <w:rFonts w:cstheme="minorHAnsi"/>
          <w:sz w:val="22"/>
          <w:szCs w:val="22"/>
        </w:rPr>
        <w:softHyphen/>
      </w:r>
      <w:r w:rsidRPr="00127483">
        <w:rPr>
          <w:rFonts w:cstheme="minorHAnsi"/>
          <w:sz w:val="22"/>
          <w:szCs w:val="22"/>
        </w:rPr>
        <w:softHyphen/>
        <w:t xml:space="preserve"> - 14:14</w:t>
      </w:r>
      <w:r w:rsidRPr="00127483">
        <w:rPr>
          <w:rFonts w:cstheme="minorHAnsi"/>
          <w:sz w:val="22"/>
          <w:szCs w:val="22"/>
        </w:rPr>
        <w:softHyphen/>
      </w:r>
    </w:p>
    <w:p w14:paraId="079702BF"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Does the quarantine countdown for a household contact begin after the 5 days of shortened isolation for the positive case, or after the full 10 day as it was previously?  Will there be updated forms for calculating dates of isolation and quarantine given the new shortened guidelines for both?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47511867"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- 14:53</w:t>
      </w:r>
      <w:r w:rsidRPr="00127483">
        <w:rPr>
          <w:rFonts w:cstheme="minorHAnsi"/>
          <w:sz w:val="22"/>
          <w:szCs w:val="22"/>
        </w:rPr>
        <w:softHyphen/>
      </w:r>
    </w:p>
    <w:p w14:paraId="0D21F80B" w14:textId="1E2DD203"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If the household case is masking in the household on days 6-10, the quarantine for the contact can start on Day 6 (day 5 last day of exposure). If the case is not masking in the household, it has to be day 10</w:t>
      </w:r>
      <w:r w:rsidRPr="00127483">
        <w:rPr>
          <w:rFonts w:cstheme="minorHAnsi"/>
          <w:sz w:val="22"/>
          <w:szCs w:val="22"/>
        </w:rPr>
        <w:softHyphen/>
      </w:r>
      <w:r w:rsidRPr="00127483">
        <w:rPr>
          <w:rFonts w:cstheme="minorHAnsi"/>
          <w:sz w:val="22"/>
          <w:szCs w:val="22"/>
        </w:rPr>
        <w:noBreakHyphen/>
      </w:r>
    </w:p>
    <w:p w14:paraId="6B35828E"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348E491A" w14:textId="484AB5CD" w:rsidR="00127483" w:rsidRPr="00127483" w:rsidRDefault="00127483" w:rsidP="00E33A8D">
      <w:pPr>
        <w:rPr>
          <w:rFonts w:cstheme="minorHAnsi"/>
          <w:sz w:val="22"/>
          <w:szCs w:val="22"/>
        </w:rPr>
      </w:pPr>
      <w:r w:rsidRPr="00127483">
        <w:rPr>
          <w:rFonts w:cstheme="minorHAnsi"/>
          <w:sz w:val="22"/>
          <w:szCs w:val="22"/>
        </w:rPr>
        <w:t>Michael Theroux</w:t>
      </w:r>
      <w:r w:rsidRPr="00127483">
        <w:rPr>
          <w:rFonts w:cstheme="minorHAnsi"/>
          <w:sz w:val="22"/>
          <w:szCs w:val="22"/>
        </w:rPr>
        <w:softHyphen/>
      </w:r>
      <w:r w:rsidRPr="00127483">
        <w:rPr>
          <w:rFonts w:cstheme="minorHAnsi"/>
          <w:sz w:val="22"/>
          <w:szCs w:val="22"/>
        </w:rPr>
        <w:softHyphen/>
        <w:t xml:space="preserve"> - 14:53</w:t>
      </w:r>
      <w:r w:rsidRPr="00127483">
        <w:rPr>
          <w:rFonts w:cstheme="minorHAnsi"/>
          <w:sz w:val="22"/>
          <w:szCs w:val="22"/>
        </w:rPr>
        <w:softHyphen/>
      </w:r>
    </w:p>
    <w:p w14:paraId="51972902"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What is DESE's definition of a fully vaccinated  individual is it the same as the new DPH and CDC guidance or different?</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2F0D2544"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Anne Marie Stronach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- 14:53</w:t>
      </w:r>
      <w:r w:rsidRPr="00127483">
        <w:rPr>
          <w:rFonts w:cstheme="minorHAnsi"/>
          <w:sz w:val="22"/>
          <w:szCs w:val="22"/>
        </w:rPr>
        <w:softHyphen/>
      </w:r>
    </w:p>
    <w:p w14:paraId="265B7EFE" w14:textId="77777777"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 xml:space="preserve">https://www.doe.mass.edu/covid19/on-desktop/protocols/                                                        See footnote At this time, fully vaccinated is defined as two-weeks following the completion of the Pfizer or Moderna series or </w:t>
      </w:r>
    </w:p>
    <w:p w14:paraId="1F238F39" w14:textId="77777777" w:rsidR="00127483" w:rsidRPr="00127483" w:rsidRDefault="00127483" w:rsidP="00E33A8D">
      <w:pPr>
        <w:rPr>
          <w:rFonts w:cstheme="minorHAnsi"/>
          <w:sz w:val="22"/>
          <w:szCs w:val="22"/>
        </w:rPr>
      </w:pPr>
      <w:r w:rsidRPr="00127483">
        <w:rPr>
          <w:rFonts w:cstheme="minorHAnsi"/>
          <w:sz w:val="22"/>
          <w:szCs w:val="22"/>
        </w:rPr>
        <w:t>two-weeks following a single dose of Johnson &amp; Johnson’s Janssen vaccine</w:t>
      </w:r>
      <w:r w:rsidRPr="00127483">
        <w:rPr>
          <w:rFonts w:cstheme="minorHAnsi"/>
          <w:sz w:val="22"/>
          <w:szCs w:val="22"/>
        </w:rPr>
        <w:softHyphen/>
      </w:r>
      <w:r w:rsidRPr="00127483">
        <w:rPr>
          <w:rFonts w:cstheme="minorHAnsi"/>
          <w:sz w:val="22"/>
          <w:szCs w:val="22"/>
        </w:rPr>
        <w:noBreakHyphen/>
      </w:r>
    </w:p>
    <w:p w14:paraId="323A32FB"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Anne Marie Stronach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- 14:53</w:t>
      </w:r>
      <w:r w:rsidRPr="00127483">
        <w:rPr>
          <w:rFonts w:cstheme="minorHAnsi"/>
          <w:sz w:val="22"/>
          <w:szCs w:val="22"/>
        </w:rPr>
        <w:softHyphen/>
      </w:r>
    </w:p>
    <w:p w14:paraId="7DC2A6A4" w14:textId="27486C06"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Foot note #5</w:t>
      </w:r>
      <w:r w:rsidRPr="00127483">
        <w:rPr>
          <w:rFonts w:cstheme="minorHAnsi"/>
          <w:sz w:val="22"/>
          <w:szCs w:val="22"/>
        </w:rPr>
        <w:softHyphen/>
      </w:r>
      <w:r w:rsidRPr="00127483">
        <w:rPr>
          <w:rFonts w:cstheme="minorHAnsi"/>
          <w:sz w:val="22"/>
          <w:szCs w:val="22"/>
        </w:rPr>
        <w:noBreakHyphen/>
      </w:r>
    </w:p>
    <w:p w14:paraId="2F7FCB27"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50176FCB" w14:textId="5C6A45E5" w:rsidR="00127483" w:rsidRPr="00127483" w:rsidRDefault="00127483" w:rsidP="00E33A8D">
      <w:pPr>
        <w:rPr>
          <w:rFonts w:cstheme="minorHAnsi"/>
          <w:sz w:val="22"/>
          <w:szCs w:val="22"/>
        </w:rPr>
      </w:pPr>
      <w:r w:rsidRPr="00127483">
        <w:rPr>
          <w:rFonts w:cstheme="minorHAnsi"/>
          <w:sz w:val="22"/>
          <w:szCs w:val="22"/>
        </w:rPr>
        <w:softHyphen/>
        <w:t>Susannah</w:t>
      </w:r>
      <w:r w:rsidRPr="00127483">
        <w:rPr>
          <w:rFonts w:cstheme="minorHAnsi"/>
          <w:sz w:val="22"/>
          <w:szCs w:val="22"/>
        </w:rPr>
        <w:softHyphen/>
      </w:r>
      <w:r w:rsidRPr="00127483">
        <w:rPr>
          <w:rFonts w:cstheme="minorHAnsi"/>
          <w:sz w:val="22"/>
          <w:szCs w:val="22"/>
        </w:rPr>
        <w:softHyphen/>
        <w:t xml:space="preserve"> - 14:15</w:t>
      </w:r>
      <w:r w:rsidRPr="00127483">
        <w:rPr>
          <w:rFonts w:cstheme="minorHAnsi"/>
          <w:sz w:val="22"/>
          <w:szCs w:val="22"/>
        </w:rPr>
        <w:softHyphen/>
      </w:r>
    </w:p>
    <w:p w14:paraId="2E28B12A"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Does isolation start day 0 with first symptom or positive lab whichever comes first OR does it start with day 0 as positive lab ONLY? If it starts with symptoms, is it all symptoms or ONLY fever, cough and sore throat</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6A2159BE"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- 14:54</w:t>
      </w:r>
      <w:r w:rsidRPr="00127483">
        <w:rPr>
          <w:rFonts w:cstheme="minorHAnsi"/>
          <w:sz w:val="22"/>
          <w:szCs w:val="22"/>
        </w:rPr>
        <w:softHyphen/>
      </w:r>
    </w:p>
    <w:p w14:paraId="1C7CC4CA" w14:textId="007562E0"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For the time being, yes and it should be any COVID symptom, not just fever, cough or sore throat</w:t>
      </w:r>
      <w:r w:rsidRPr="00127483">
        <w:rPr>
          <w:rFonts w:cstheme="minorHAnsi"/>
          <w:sz w:val="22"/>
          <w:szCs w:val="22"/>
        </w:rPr>
        <w:softHyphen/>
      </w:r>
      <w:r w:rsidRPr="00127483">
        <w:rPr>
          <w:rFonts w:cstheme="minorHAnsi"/>
          <w:sz w:val="22"/>
          <w:szCs w:val="22"/>
        </w:rPr>
        <w:noBreakHyphen/>
      </w:r>
    </w:p>
    <w:p w14:paraId="10B12C31" w14:textId="5E164268"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77F91942" w14:textId="49614465" w:rsidR="00127483" w:rsidRPr="00127483" w:rsidRDefault="00127483" w:rsidP="00E33A8D">
      <w:pPr>
        <w:rPr>
          <w:rFonts w:cstheme="minorHAnsi"/>
          <w:sz w:val="22"/>
          <w:szCs w:val="22"/>
        </w:rPr>
      </w:pPr>
      <w:r w:rsidRPr="00127483">
        <w:rPr>
          <w:rFonts w:cstheme="minorHAnsi"/>
          <w:sz w:val="22"/>
          <w:szCs w:val="22"/>
        </w:rPr>
        <w:t>Lori Desmarais</w:t>
      </w:r>
      <w:r w:rsidRPr="00127483">
        <w:rPr>
          <w:rFonts w:cstheme="minorHAnsi"/>
          <w:sz w:val="22"/>
          <w:szCs w:val="22"/>
        </w:rPr>
        <w:softHyphen/>
      </w:r>
      <w:r w:rsidRPr="00127483">
        <w:rPr>
          <w:rFonts w:cstheme="minorHAnsi"/>
          <w:sz w:val="22"/>
          <w:szCs w:val="22"/>
        </w:rPr>
        <w:softHyphen/>
        <w:t xml:space="preserve"> - 14:20</w:t>
      </w:r>
      <w:r w:rsidRPr="00127483">
        <w:rPr>
          <w:rFonts w:cstheme="minorHAnsi"/>
          <w:sz w:val="22"/>
          <w:szCs w:val="22"/>
        </w:rPr>
        <w:softHyphen/>
      </w:r>
    </w:p>
    <w:p w14:paraId="2A4AE16E" w14:textId="77777777" w:rsidR="00127483" w:rsidRPr="00127483" w:rsidRDefault="00127483" w:rsidP="00E33A8D">
      <w:pPr>
        <w:rPr>
          <w:rFonts w:cstheme="minorHAnsi"/>
          <w:sz w:val="22"/>
          <w:szCs w:val="22"/>
        </w:rPr>
      </w:pPr>
      <w:r w:rsidRPr="00127483">
        <w:rPr>
          <w:rFonts w:cstheme="minorHAnsi"/>
          <w:sz w:val="22"/>
          <w:szCs w:val="22"/>
        </w:rPr>
        <w:lastRenderedPageBreak/>
        <w:t xml:space="preserve">Q: </w:t>
      </w:r>
      <w:r w:rsidRPr="00127483">
        <w:rPr>
          <w:rFonts w:cstheme="minorHAnsi"/>
          <w:sz w:val="22"/>
          <w:szCs w:val="22"/>
        </w:rPr>
        <w:softHyphen/>
        <w:t>What is the quarantine guidance for daycares?</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15B6F488"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- 14:54</w:t>
      </w:r>
      <w:r w:rsidRPr="00127483">
        <w:rPr>
          <w:rFonts w:cstheme="minorHAnsi"/>
          <w:sz w:val="22"/>
          <w:szCs w:val="22"/>
        </w:rPr>
        <w:softHyphen/>
      </w:r>
    </w:p>
    <w:p w14:paraId="26CFC865" w14:textId="151893A3"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Hang tight - will be coming out this week</w:t>
      </w:r>
      <w:r w:rsidRPr="00127483">
        <w:rPr>
          <w:rFonts w:cstheme="minorHAnsi"/>
          <w:sz w:val="22"/>
          <w:szCs w:val="22"/>
        </w:rPr>
        <w:softHyphen/>
      </w:r>
    </w:p>
    <w:p w14:paraId="0C478D02"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05A741FE" w14:textId="30F034BB" w:rsidR="00127483" w:rsidRPr="00127483" w:rsidRDefault="00127483" w:rsidP="00E33A8D">
      <w:pPr>
        <w:rPr>
          <w:rFonts w:cstheme="minorHAnsi"/>
          <w:sz w:val="22"/>
          <w:szCs w:val="22"/>
        </w:rPr>
      </w:pPr>
      <w:r w:rsidRPr="00127483">
        <w:rPr>
          <w:rFonts w:cstheme="minorHAnsi"/>
          <w:sz w:val="22"/>
          <w:szCs w:val="22"/>
        </w:rPr>
        <w:t>Tom Carbone</w:t>
      </w:r>
      <w:r w:rsidRPr="00127483">
        <w:rPr>
          <w:rFonts w:cstheme="minorHAnsi"/>
          <w:sz w:val="22"/>
          <w:szCs w:val="22"/>
        </w:rPr>
        <w:softHyphen/>
      </w:r>
      <w:r w:rsidRPr="00127483">
        <w:rPr>
          <w:rFonts w:cstheme="minorHAnsi"/>
          <w:sz w:val="22"/>
          <w:szCs w:val="22"/>
        </w:rPr>
        <w:softHyphen/>
        <w:t xml:space="preserve"> - 14:21</w:t>
      </w:r>
      <w:r w:rsidRPr="00127483">
        <w:rPr>
          <w:rFonts w:cstheme="minorHAnsi"/>
          <w:sz w:val="22"/>
          <w:szCs w:val="22"/>
        </w:rPr>
        <w:softHyphen/>
      </w:r>
    </w:p>
    <w:p w14:paraId="7C9B5296"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Please explain what it would look like when a close contact is "unable to quarantine".</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6DBC2FDD"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- 14:56</w:t>
      </w:r>
      <w:r w:rsidRPr="00127483">
        <w:rPr>
          <w:rFonts w:cstheme="minorHAnsi"/>
          <w:sz w:val="22"/>
          <w:szCs w:val="22"/>
        </w:rPr>
        <w:softHyphen/>
      </w:r>
    </w:p>
    <w:p w14:paraId="6785165D" w14:textId="37923F1B"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 xml:space="preserve">Tom - I think I answered this. Wea re still discussing but </w:t>
      </w:r>
      <w:r w:rsidR="00BE1014" w:rsidRPr="00127483">
        <w:rPr>
          <w:rFonts w:cstheme="minorHAnsi"/>
          <w:sz w:val="22"/>
          <w:szCs w:val="22"/>
        </w:rPr>
        <w:t>there</w:t>
      </w:r>
      <w:r w:rsidRPr="00127483">
        <w:rPr>
          <w:rFonts w:cstheme="minorHAnsi"/>
          <w:sz w:val="22"/>
          <w:szCs w:val="22"/>
        </w:rPr>
        <w:t xml:space="preserve"> are certainly some congregate settings where there are no quarantine facilities</w:t>
      </w:r>
      <w:r w:rsidRPr="00127483">
        <w:rPr>
          <w:rFonts w:cstheme="minorHAnsi"/>
          <w:sz w:val="22"/>
          <w:szCs w:val="22"/>
        </w:rPr>
        <w:softHyphen/>
      </w:r>
    </w:p>
    <w:p w14:paraId="77B7C8F8"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54D4DB88" w14:textId="79C2DEEA" w:rsidR="00127483" w:rsidRPr="00127483" w:rsidRDefault="00127483" w:rsidP="00E33A8D">
      <w:pPr>
        <w:rPr>
          <w:rFonts w:cstheme="minorHAnsi"/>
          <w:sz w:val="22"/>
          <w:szCs w:val="22"/>
        </w:rPr>
      </w:pPr>
      <w:r w:rsidRPr="00127483">
        <w:rPr>
          <w:rFonts w:cstheme="minorHAnsi"/>
          <w:sz w:val="22"/>
          <w:szCs w:val="22"/>
        </w:rPr>
        <w:softHyphen/>
        <w:t>Jen Murphy</w:t>
      </w:r>
      <w:r w:rsidRPr="00127483">
        <w:rPr>
          <w:rFonts w:cstheme="minorHAnsi"/>
          <w:sz w:val="22"/>
          <w:szCs w:val="22"/>
        </w:rPr>
        <w:softHyphen/>
      </w:r>
      <w:r w:rsidRPr="00127483">
        <w:rPr>
          <w:rFonts w:cstheme="minorHAnsi"/>
          <w:sz w:val="22"/>
          <w:szCs w:val="22"/>
        </w:rPr>
        <w:softHyphen/>
        <w:t xml:space="preserve"> - 14:23</w:t>
      </w:r>
      <w:r w:rsidRPr="00127483">
        <w:rPr>
          <w:rFonts w:cstheme="minorHAnsi"/>
          <w:sz w:val="22"/>
          <w:szCs w:val="22"/>
        </w:rPr>
        <w:softHyphen/>
      </w:r>
    </w:p>
    <w:p w14:paraId="04F6C561" w14:textId="38BED340"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 xml:space="preserve">This is a worthy topic, but we are </w:t>
      </w:r>
      <w:r w:rsidR="006D09F8" w:rsidRPr="00127483">
        <w:rPr>
          <w:rFonts w:cstheme="minorHAnsi"/>
          <w:sz w:val="22"/>
          <w:szCs w:val="22"/>
        </w:rPr>
        <w:t>hemorrhaging</w:t>
      </w:r>
      <w:r w:rsidRPr="00127483">
        <w:rPr>
          <w:rFonts w:cstheme="minorHAnsi"/>
          <w:sz w:val="22"/>
          <w:szCs w:val="22"/>
        </w:rPr>
        <w:t xml:space="preserve"> out here with school cases alone. We need concrete help from this call. Thank you</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09FECCF8"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- 14:56</w:t>
      </w:r>
      <w:r w:rsidRPr="00127483">
        <w:rPr>
          <w:rFonts w:cstheme="minorHAnsi"/>
          <w:sz w:val="22"/>
          <w:szCs w:val="22"/>
        </w:rPr>
        <w:softHyphen/>
      </w:r>
    </w:p>
    <w:p w14:paraId="0F09F873" w14:textId="1F9E69D0"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Jen - what can we help you with specifically?</w:t>
      </w:r>
      <w:r w:rsidRPr="00127483">
        <w:rPr>
          <w:rFonts w:cstheme="minorHAnsi"/>
          <w:sz w:val="22"/>
          <w:szCs w:val="22"/>
        </w:rPr>
        <w:softHyphen/>
      </w:r>
    </w:p>
    <w:p w14:paraId="0C8D09A7"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46367869" w14:textId="06BA69DB" w:rsidR="00127483" w:rsidRPr="00127483" w:rsidRDefault="00127483" w:rsidP="00E33A8D">
      <w:pPr>
        <w:rPr>
          <w:rFonts w:cstheme="minorHAnsi"/>
          <w:sz w:val="22"/>
          <w:szCs w:val="22"/>
        </w:rPr>
      </w:pPr>
      <w:r w:rsidRPr="00127483">
        <w:rPr>
          <w:rFonts w:cstheme="minorHAnsi"/>
          <w:sz w:val="22"/>
          <w:szCs w:val="22"/>
        </w:rPr>
        <w:t>Peggy Hart</w:t>
      </w:r>
      <w:r w:rsidRPr="00127483">
        <w:rPr>
          <w:rFonts w:cstheme="minorHAnsi"/>
          <w:sz w:val="22"/>
          <w:szCs w:val="22"/>
        </w:rPr>
        <w:softHyphen/>
      </w:r>
      <w:r w:rsidRPr="00127483">
        <w:rPr>
          <w:rFonts w:cstheme="minorHAnsi"/>
          <w:sz w:val="22"/>
          <w:szCs w:val="22"/>
        </w:rPr>
        <w:softHyphen/>
        <w:t xml:space="preserve"> - 14:22</w:t>
      </w:r>
      <w:r w:rsidRPr="00127483">
        <w:rPr>
          <w:rFonts w:cstheme="minorHAnsi"/>
          <w:sz w:val="22"/>
          <w:szCs w:val="22"/>
        </w:rPr>
        <w:softHyphen/>
      </w:r>
    </w:p>
    <w:p w14:paraId="32B62E5C" w14:textId="23918E9C"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 xml:space="preserve">Towns </w:t>
      </w:r>
      <w:proofErr w:type="spellStart"/>
      <w:r w:rsidRPr="00127483">
        <w:rPr>
          <w:rFonts w:cstheme="minorHAnsi"/>
          <w:sz w:val="22"/>
          <w:szCs w:val="22"/>
        </w:rPr>
        <w:t>cn</w:t>
      </w:r>
      <w:proofErr w:type="spellEnd"/>
      <w:r w:rsidRPr="00127483">
        <w:rPr>
          <w:rFonts w:cstheme="minorHAnsi"/>
          <w:sz w:val="22"/>
          <w:szCs w:val="22"/>
        </w:rPr>
        <w:t xml:space="preserve"> buy rapid tests from the state, but pricing seems to vary a lot. Can </w:t>
      </w:r>
      <w:r w:rsidR="006D09F8" w:rsidRPr="00127483">
        <w:rPr>
          <w:rFonts w:cstheme="minorHAnsi"/>
          <w:sz w:val="22"/>
          <w:szCs w:val="22"/>
        </w:rPr>
        <w:t>you recommend</w:t>
      </w:r>
      <w:r w:rsidRPr="00127483">
        <w:rPr>
          <w:rFonts w:cstheme="minorHAnsi"/>
          <w:sz w:val="22"/>
          <w:szCs w:val="22"/>
        </w:rPr>
        <w:t xml:space="preserve"> a test as being most effective?</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121D4D93"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- 14:57</w:t>
      </w:r>
      <w:r w:rsidRPr="00127483">
        <w:rPr>
          <w:rFonts w:cstheme="minorHAnsi"/>
          <w:sz w:val="22"/>
          <w:szCs w:val="22"/>
        </w:rPr>
        <w:softHyphen/>
      </w:r>
    </w:p>
    <w:p w14:paraId="0935C531" w14:textId="2218BF6E"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Any test that has received an FDA EUA is appropriate to use</w:t>
      </w:r>
      <w:r w:rsidRPr="00127483">
        <w:rPr>
          <w:rFonts w:cstheme="minorHAnsi"/>
          <w:sz w:val="22"/>
          <w:szCs w:val="22"/>
        </w:rPr>
        <w:softHyphen/>
      </w:r>
    </w:p>
    <w:p w14:paraId="6EDA9289" w14:textId="7777777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________________________________________________________________</w:t>
      </w:r>
    </w:p>
    <w:p w14:paraId="4110E5D5" w14:textId="2A74A0C0" w:rsidR="00127483" w:rsidRPr="00127483" w:rsidRDefault="00127483" w:rsidP="00E33A8D">
      <w:pPr>
        <w:rPr>
          <w:rFonts w:cstheme="minorHAnsi"/>
          <w:sz w:val="22"/>
          <w:szCs w:val="22"/>
        </w:rPr>
      </w:pPr>
      <w:r w:rsidRPr="00127483">
        <w:rPr>
          <w:rFonts w:cstheme="minorHAnsi"/>
          <w:sz w:val="22"/>
          <w:szCs w:val="22"/>
        </w:rPr>
        <w:softHyphen/>
        <w:t>Maribeth Ting</w:t>
      </w:r>
      <w:r w:rsidRPr="00127483">
        <w:rPr>
          <w:rFonts w:cstheme="minorHAnsi"/>
          <w:sz w:val="22"/>
          <w:szCs w:val="22"/>
        </w:rPr>
        <w:softHyphen/>
      </w:r>
      <w:r w:rsidRPr="00127483">
        <w:rPr>
          <w:rFonts w:cstheme="minorHAnsi"/>
          <w:sz w:val="22"/>
          <w:szCs w:val="22"/>
        </w:rPr>
        <w:softHyphen/>
        <w:t xml:space="preserve"> - 14:57</w:t>
      </w:r>
      <w:r w:rsidRPr="00127483">
        <w:rPr>
          <w:rFonts w:cstheme="minorHAnsi"/>
          <w:sz w:val="22"/>
          <w:szCs w:val="22"/>
        </w:rPr>
        <w:softHyphen/>
      </w:r>
    </w:p>
    <w:p w14:paraId="404E06A1"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If K12 staff are exposed outside of school are they subject to quarantine?</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0C6117B2"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Anne Marie Stronach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- 14:57</w:t>
      </w:r>
      <w:r w:rsidRPr="00127483">
        <w:rPr>
          <w:rFonts w:cstheme="minorHAnsi"/>
          <w:sz w:val="22"/>
          <w:szCs w:val="22"/>
        </w:rPr>
        <w:softHyphen/>
      </w:r>
    </w:p>
    <w:p w14:paraId="03D6CCE7" w14:textId="77777777"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Can individuals identified as a close contact while at home (i.e., non-school based close contact) return to school and participate in the Test and Stay program?</w:t>
      </w:r>
    </w:p>
    <w:p w14:paraId="627F6719" w14:textId="77777777" w:rsidR="00127483" w:rsidRPr="00127483" w:rsidRDefault="00127483" w:rsidP="00E33A8D">
      <w:pPr>
        <w:rPr>
          <w:rFonts w:cstheme="minorHAnsi"/>
          <w:sz w:val="22"/>
          <w:szCs w:val="22"/>
        </w:rPr>
      </w:pPr>
    </w:p>
    <w:p w14:paraId="4CA3183A" w14:textId="77777777" w:rsidR="00127483" w:rsidRPr="00127483" w:rsidRDefault="00127483" w:rsidP="00E33A8D">
      <w:pPr>
        <w:rPr>
          <w:rFonts w:cstheme="minorHAnsi"/>
          <w:sz w:val="22"/>
          <w:szCs w:val="22"/>
        </w:rPr>
      </w:pPr>
      <w:r w:rsidRPr="00127483">
        <w:rPr>
          <w:rFonts w:cstheme="minorHAnsi"/>
          <w:sz w:val="22"/>
          <w:szCs w:val="22"/>
        </w:rPr>
        <w:t>The Test and Stay program is intended for school-based close contacts, only. Individuals identified as a close contact of an individual outside of school should follow Protocol B-2 or B-3 in the SY22 DESE/DPH Protocols for Responding to COVID-19 Scenarios.</w:t>
      </w:r>
      <w:r w:rsidRPr="00127483">
        <w:rPr>
          <w:rFonts w:cstheme="minorHAnsi"/>
          <w:sz w:val="22"/>
          <w:szCs w:val="22"/>
        </w:rPr>
        <w:softHyphen/>
      </w:r>
      <w:r w:rsidRPr="00127483">
        <w:rPr>
          <w:rFonts w:cstheme="minorHAnsi"/>
          <w:sz w:val="22"/>
          <w:szCs w:val="22"/>
        </w:rPr>
        <w:noBreakHyphen/>
      </w:r>
    </w:p>
    <w:p w14:paraId="27E5435C"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Anne Marie Stronach</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- 14:58</w:t>
      </w:r>
      <w:r w:rsidRPr="00127483">
        <w:rPr>
          <w:rFonts w:cstheme="minorHAnsi"/>
          <w:sz w:val="22"/>
          <w:szCs w:val="22"/>
        </w:rPr>
        <w:softHyphen/>
      </w:r>
    </w:p>
    <w:p w14:paraId="2155F58B" w14:textId="421B90AE"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r>
      <w:hyperlink r:id="rId13" w:history="1">
        <w:r w:rsidR="006D09F8" w:rsidRPr="00DF3175">
          <w:rPr>
            <w:rStyle w:val="Hyperlink"/>
            <w:rFonts w:cstheme="minorHAnsi"/>
            <w:sz w:val="22"/>
            <w:szCs w:val="22"/>
          </w:rPr>
          <w:t>https://www.doe.mass.edu/covid19/faq/2021-0820faq-installment/2021-0820faq-installment.docx</w:t>
        </w:r>
        <w:r w:rsidR="006D09F8" w:rsidRPr="00DF3175">
          <w:rPr>
            <w:rStyle w:val="Hyperlink"/>
            <w:rFonts w:cstheme="minorHAnsi"/>
            <w:sz w:val="22"/>
            <w:szCs w:val="22"/>
          </w:rPr>
          <w:softHyphen/>
        </w:r>
        <w:r w:rsidR="006D09F8" w:rsidRPr="00DF3175">
          <w:rPr>
            <w:rStyle w:val="Hyperlink"/>
            <w:rFonts w:cstheme="minorHAnsi"/>
            <w:sz w:val="22"/>
            <w:szCs w:val="22"/>
          </w:rPr>
          <w:noBreakHyphen/>
        </w:r>
      </w:hyperlink>
      <w:r w:rsidR="006D09F8">
        <w:rPr>
          <w:rFonts w:cstheme="minorHAnsi"/>
          <w:sz w:val="22"/>
          <w:szCs w:val="22"/>
        </w:rPr>
        <w:t xml:space="preserve"> </w:t>
      </w:r>
    </w:p>
    <w:p w14:paraId="79B99628" w14:textId="23E9C8C7" w:rsidR="00127483" w:rsidRPr="00127483" w:rsidRDefault="00127483" w:rsidP="00E33A8D">
      <w:pPr>
        <w:rPr>
          <w:rFonts w:cstheme="minorHAnsi"/>
          <w:sz w:val="22"/>
          <w:szCs w:val="22"/>
        </w:rPr>
      </w:pPr>
      <w:r w:rsidRPr="00127483">
        <w:rPr>
          <w:rFonts w:cstheme="minorHAnsi"/>
          <w:sz w:val="22"/>
          <w:szCs w:val="22"/>
        </w:rPr>
        <w:t>_______________________________________________________________</w:t>
      </w:r>
    </w:p>
    <w:p w14:paraId="41D0BA49" w14:textId="36069ADB" w:rsidR="00127483" w:rsidRPr="00127483" w:rsidRDefault="00127483" w:rsidP="00E33A8D">
      <w:pPr>
        <w:rPr>
          <w:rFonts w:cstheme="minorHAnsi"/>
          <w:sz w:val="22"/>
          <w:szCs w:val="22"/>
        </w:rPr>
      </w:pPr>
      <w:r w:rsidRPr="00127483">
        <w:rPr>
          <w:rFonts w:cstheme="minorHAnsi"/>
          <w:sz w:val="22"/>
          <w:szCs w:val="22"/>
        </w:rPr>
        <w:t>Tom Carbone</w:t>
      </w:r>
      <w:r w:rsidRPr="00127483">
        <w:rPr>
          <w:rFonts w:cstheme="minorHAnsi"/>
          <w:sz w:val="22"/>
          <w:szCs w:val="22"/>
        </w:rPr>
        <w:softHyphen/>
      </w:r>
      <w:r w:rsidRPr="00127483">
        <w:rPr>
          <w:rFonts w:cstheme="minorHAnsi"/>
          <w:sz w:val="22"/>
          <w:szCs w:val="22"/>
        </w:rPr>
        <w:softHyphen/>
        <w:t xml:space="preserve"> - 14:23</w:t>
      </w:r>
      <w:r w:rsidRPr="00127483">
        <w:rPr>
          <w:rFonts w:cstheme="minorHAnsi"/>
          <w:sz w:val="22"/>
          <w:szCs w:val="22"/>
        </w:rPr>
        <w:softHyphen/>
      </w:r>
    </w:p>
    <w:p w14:paraId="7F8753E3" w14:textId="77777777" w:rsidR="00127483" w:rsidRPr="00127483" w:rsidRDefault="00127483" w:rsidP="00E33A8D">
      <w:pPr>
        <w:rPr>
          <w:rFonts w:cstheme="minorHAnsi"/>
          <w:sz w:val="22"/>
          <w:szCs w:val="22"/>
        </w:rPr>
      </w:pPr>
      <w:r w:rsidRPr="00127483">
        <w:rPr>
          <w:rFonts w:cstheme="minorHAnsi"/>
          <w:sz w:val="22"/>
          <w:szCs w:val="22"/>
        </w:rPr>
        <w:t xml:space="preserve">Q: </w:t>
      </w:r>
      <w:r w:rsidRPr="00127483">
        <w:rPr>
          <w:rFonts w:cstheme="minorHAnsi"/>
          <w:sz w:val="22"/>
          <w:szCs w:val="22"/>
        </w:rPr>
        <w:softHyphen/>
        <w:t xml:space="preserve">Please explain how persons who have tested positive for Covid in the previous 90 days fit into the quarantine </w:t>
      </w:r>
      <w:proofErr w:type="spellStart"/>
      <w:r w:rsidRPr="00127483">
        <w:rPr>
          <w:rFonts w:cstheme="minorHAnsi"/>
          <w:sz w:val="22"/>
          <w:szCs w:val="22"/>
        </w:rPr>
        <w:t>guidlines</w:t>
      </w:r>
      <w:proofErr w:type="spellEnd"/>
      <w:r w:rsidRPr="00127483">
        <w:rPr>
          <w:rFonts w:cstheme="minorHAnsi"/>
          <w:sz w:val="22"/>
          <w:szCs w:val="22"/>
        </w:rPr>
        <w:t>.</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noBreakHyphen/>
      </w:r>
    </w:p>
    <w:p w14:paraId="05AA35B6" w14:textId="77777777" w:rsidR="00127483" w:rsidRPr="00127483" w:rsidRDefault="00127483" w:rsidP="00E33A8D">
      <w:pPr>
        <w:rPr>
          <w:rFonts w:cstheme="minorHAnsi"/>
          <w:sz w:val="22"/>
          <w:szCs w:val="22"/>
        </w:rPr>
      </w:pPr>
      <w:r w:rsidRPr="00127483">
        <w:rPr>
          <w:rFonts w:cstheme="minorHAnsi"/>
          <w:sz w:val="22"/>
          <w:szCs w:val="22"/>
        </w:rPr>
        <w:tab/>
      </w:r>
      <w:r w:rsidRPr="00127483">
        <w:rPr>
          <w:rFonts w:cstheme="minorHAnsi"/>
          <w:sz w:val="22"/>
          <w:szCs w:val="22"/>
        </w:rPr>
        <w:noBreakHyphen/>
      </w:r>
      <w:r w:rsidRPr="00127483">
        <w:rPr>
          <w:rFonts w:cstheme="minorHAnsi"/>
          <w:sz w:val="22"/>
          <w:szCs w:val="22"/>
        </w:rPr>
        <w:softHyphen/>
        <w:t>Catherine Brown</w:t>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r>
      <w:r w:rsidRPr="00127483">
        <w:rPr>
          <w:rFonts w:cstheme="minorHAnsi"/>
          <w:sz w:val="22"/>
          <w:szCs w:val="22"/>
        </w:rPr>
        <w:softHyphen/>
        <w:t xml:space="preserve"> - 14:58</w:t>
      </w:r>
      <w:r w:rsidRPr="00127483">
        <w:rPr>
          <w:rFonts w:cstheme="minorHAnsi"/>
          <w:sz w:val="22"/>
          <w:szCs w:val="22"/>
        </w:rPr>
        <w:softHyphen/>
      </w:r>
    </w:p>
    <w:p w14:paraId="6DDB3F89" w14:textId="5D460B92" w:rsidR="00127483" w:rsidRPr="00127483" w:rsidRDefault="00127483" w:rsidP="00E33A8D">
      <w:pPr>
        <w:rPr>
          <w:rFonts w:cstheme="minorHAnsi"/>
          <w:sz w:val="22"/>
          <w:szCs w:val="22"/>
        </w:rPr>
      </w:pPr>
      <w:r w:rsidRPr="00127483">
        <w:rPr>
          <w:rFonts w:cstheme="minorHAnsi"/>
          <w:sz w:val="22"/>
          <w:szCs w:val="22"/>
        </w:rPr>
        <w:tab/>
        <w:t xml:space="preserve">A: </w:t>
      </w:r>
      <w:r w:rsidRPr="00127483">
        <w:rPr>
          <w:rFonts w:cstheme="minorHAnsi"/>
          <w:sz w:val="22"/>
          <w:szCs w:val="22"/>
        </w:rPr>
        <w:softHyphen/>
        <w:t>For now people who have tested positive in the last 90 days do not need to quarantine</w:t>
      </w:r>
      <w:r w:rsidRPr="00127483">
        <w:rPr>
          <w:rFonts w:cstheme="minorHAnsi"/>
          <w:sz w:val="22"/>
          <w:szCs w:val="22"/>
        </w:rPr>
        <w:softHyphen/>
      </w:r>
    </w:p>
    <w:p w14:paraId="2885FE78" w14:textId="745107A8" w:rsidR="007D60B2" w:rsidRPr="00E33A8D" w:rsidRDefault="00127483" w:rsidP="00E33A8D">
      <w:pPr>
        <w:rPr>
          <w:rFonts w:cstheme="minorHAnsi"/>
          <w:sz w:val="22"/>
          <w:szCs w:val="22"/>
        </w:rPr>
      </w:pPr>
      <w:r w:rsidRPr="00127483">
        <w:rPr>
          <w:rFonts w:cstheme="minorHAnsi"/>
          <w:sz w:val="22"/>
          <w:szCs w:val="22"/>
        </w:rPr>
        <w:t>________________________________________________________________</w:t>
      </w:r>
      <w:r w:rsidR="00E33A8D">
        <w:rPr>
          <w:rFonts w:cstheme="minorHAnsi"/>
          <w:sz w:val="22"/>
          <w:szCs w:val="22"/>
        </w:rPr>
        <w:br/>
      </w:r>
    </w:p>
    <w:p w14:paraId="0D6FB4D4" w14:textId="4F4F614F" w:rsidR="007A779D" w:rsidRPr="0093313C" w:rsidRDefault="007A779D" w:rsidP="00E33A8D">
      <w:pPr>
        <w:rPr>
          <w:rFonts w:cstheme="minorHAnsi"/>
          <w:i/>
          <w:iCs/>
          <w:sz w:val="22"/>
          <w:szCs w:val="22"/>
        </w:rPr>
      </w:pPr>
      <w:r w:rsidRPr="0093313C">
        <w:rPr>
          <w:rFonts w:cstheme="minorHAnsi"/>
          <w:i/>
          <w:iCs/>
          <w:sz w:val="22"/>
          <w:szCs w:val="22"/>
        </w:rPr>
        <w:t xml:space="preserve">Meeting </w:t>
      </w:r>
      <w:r w:rsidR="0093313C">
        <w:rPr>
          <w:rFonts w:cstheme="minorHAnsi"/>
          <w:i/>
          <w:iCs/>
          <w:sz w:val="22"/>
          <w:szCs w:val="22"/>
        </w:rPr>
        <w:t>concluded</w:t>
      </w:r>
      <w:r w:rsidRPr="0093313C">
        <w:rPr>
          <w:rFonts w:cstheme="minorHAnsi"/>
          <w:i/>
          <w:iCs/>
          <w:sz w:val="22"/>
          <w:szCs w:val="22"/>
        </w:rPr>
        <w:t xml:space="preserve">: </w:t>
      </w:r>
      <w:r w:rsidR="004900EA">
        <w:rPr>
          <w:rFonts w:cstheme="minorHAnsi"/>
          <w:i/>
          <w:iCs/>
          <w:sz w:val="22"/>
          <w:szCs w:val="22"/>
        </w:rPr>
        <w:t>4:00</w:t>
      </w:r>
      <w:r w:rsidR="00E33A8D">
        <w:rPr>
          <w:rFonts w:cstheme="minorHAnsi"/>
          <w:i/>
          <w:iCs/>
          <w:sz w:val="22"/>
          <w:szCs w:val="22"/>
        </w:rPr>
        <w:t>pm</w:t>
      </w:r>
    </w:p>
    <w:sectPr w:rsidR="007A779D" w:rsidRPr="0093313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C1F0" w14:textId="77777777" w:rsidR="002F7868" w:rsidRDefault="002F7868" w:rsidP="009F0C5A">
      <w:r>
        <w:separator/>
      </w:r>
    </w:p>
  </w:endnote>
  <w:endnote w:type="continuationSeparator" w:id="0">
    <w:p w14:paraId="7341CA62" w14:textId="77777777" w:rsidR="002F7868" w:rsidRDefault="002F7868" w:rsidP="009F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29BB" w14:textId="77777777" w:rsidR="002F7868" w:rsidRDefault="002F7868" w:rsidP="009F0C5A">
      <w:r>
        <w:separator/>
      </w:r>
    </w:p>
  </w:footnote>
  <w:footnote w:type="continuationSeparator" w:id="0">
    <w:p w14:paraId="58C281C9" w14:textId="77777777" w:rsidR="002F7868" w:rsidRDefault="002F7868" w:rsidP="009F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EF6E" w14:textId="1263B4BA" w:rsidR="007D60B2" w:rsidRPr="005E5372" w:rsidRDefault="009F0C5A" w:rsidP="009F0C5A">
    <w:pPr>
      <w:pStyle w:val="Header"/>
      <w:rPr>
        <w:i/>
        <w:iCs/>
        <w:sz w:val="48"/>
        <w:szCs w:val="48"/>
      </w:rPr>
    </w:pPr>
    <w:r w:rsidRPr="005E5372">
      <w:rPr>
        <w:i/>
        <w:iCs/>
        <w:sz w:val="48"/>
        <w:szCs w:val="48"/>
      </w:rPr>
      <w:t>MDPH/LB</w:t>
    </w:r>
    <w:r>
      <w:rPr>
        <w:i/>
        <w:iCs/>
        <w:sz w:val="48"/>
        <w:szCs w:val="48"/>
      </w:rPr>
      <w:t>O</w:t>
    </w:r>
    <w:r w:rsidRPr="005E5372">
      <w:rPr>
        <w:i/>
        <w:iCs/>
        <w:sz w:val="48"/>
        <w:szCs w:val="48"/>
      </w:rPr>
      <w:t xml:space="preserve">H Webinar </w:t>
    </w:r>
    <w:r w:rsidR="00095C2B">
      <w:rPr>
        <w:i/>
        <w:iCs/>
        <w:sz w:val="48"/>
        <w:szCs w:val="48"/>
      </w:rPr>
      <w:br/>
    </w:r>
    <w:r w:rsidR="007D60B2">
      <w:rPr>
        <w:i/>
        <w:iCs/>
        <w:sz w:val="48"/>
        <w:szCs w:val="48"/>
      </w:rPr>
      <w:t>January 4th</w:t>
    </w:r>
    <w:r w:rsidR="00095C2B">
      <w:rPr>
        <w:i/>
        <w:iCs/>
        <w:sz w:val="48"/>
        <w:szCs w:val="48"/>
      </w:rPr>
      <w:t>, 202</w:t>
    </w:r>
    <w:r w:rsidR="007D60B2">
      <w:rPr>
        <w:i/>
        <w:iCs/>
        <w:sz w:val="48"/>
        <w:szCs w:val="48"/>
      </w:rPr>
      <w:t>2</w:t>
    </w:r>
  </w:p>
  <w:p w14:paraId="4EDC0D17" w14:textId="77777777" w:rsidR="009F0C5A" w:rsidRDefault="009F0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A73"/>
    <w:multiLevelType w:val="hybridMultilevel"/>
    <w:tmpl w:val="F286AD6E"/>
    <w:lvl w:ilvl="0" w:tplc="060E8D2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F68AB"/>
    <w:multiLevelType w:val="hybridMultilevel"/>
    <w:tmpl w:val="8A86B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A5A65"/>
    <w:multiLevelType w:val="hybridMultilevel"/>
    <w:tmpl w:val="4A00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85988"/>
    <w:multiLevelType w:val="hybridMultilevel"/>
    <w:tmpl w:val="0438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90204"/>
    <w:multiLevelType w:val="hybridMultilevel"/>
    <w:tmpl w:val="972E2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E8"/>
    <w:rsid w:val="0002207E"/>
    <w:rsid w:val="00024771"/>
    <w:rsid w:val="00025F99"/>
    <w:rsid w:val="00026BA4"/>
    <w:rsid w:val="000314D1"/>
    <w:rsid w:val="00041425"/>
    <w:rsid w:val="000455F8"/>
    <w:rsid w:val="00052850"/>
    <w:rsid w:val="00055820"/>
    <w:rsid w:val="00065FD0"/>
    <w:rsid w:val="0007055C"/>
    <w:rsid w:val="00071375"/>
    <w:rsid w:val="00071BC2"/>
    <w:rsid w:val="000732C8"/>
    <w:rsid w:val="000767F1"/>
    <w:rsid w:val="000769AB"/>
    <w:rsid w:val="00076F4E"/>
    <w:rsid w:val="0007766A"/>
    <w:rsid w:val="0008370A"/>
    <w:rsid w:val="000902DA"/>
    <w:rsid w:val="00091C5D"/>
    <w:rsid w:val="00093682"/>
    <w:rsid w:val="00095820"/>
    <w:rsid w:val="00095C2B"/>
    <w:rsid w:val="000A3C40"/>
    <w:rsid w:val="000A462D"/>
    <w:rsid w:val="000A4B35"/>
    <w:rsid w:val="000A7760"/>
    <w:rsid w:val="000A7F32"/>
    <w:rsid w:val="000C03EC"/>
    <w:rsid w:val="000C2B34"/>
    <w:rsid w:val="000C35AB"/>
    <w:rsid w:val="000D465A"/>
    <w:rsid w:val="000E18F3"/>
    <w:rsid w:val="000E352D"/>
    <w:rsid w:val="001029C7"/>
    <w:rsid w:val="00117552"/>
    <w:rsid w:val="00124E91"/>
    <w:rsid w:val="00127483"/>
    <w:rsid w:val="0013011F"/>
    <w:rsid w:val="001358EA"/>
    <w:rsid w:val="00141A84"/>
    <w:rsid w:val="00170ADC"/>
    <w:rsid w:val="00171834"/>
    <w:rsid w:val="00176C94"/>
    <w:rsid w:val="00177A86"/>
    <w:rsid w:val="00195ED4"/>
    <w:rsid w:val="001A0040"/>
    <w:rsid w:val="001A0E61"/>
    <w:rsid w:val="001A6462"/>
    <w:rsid w:val="001B293F"/>
    <w:rsid w:val="001C18CA"/>
    <w:rsid w:val="001C269C"/>
    <w:rsid w:val="001F597C"/>
    <w:rsid w:val="001F5F33"/>
    <w:rsid w:val="001F6105"/>
    <w:rsid w:val="00200422"/>
    <w:rsid w:val="00202E60"/>
    <w:rsid w:val="00214E00"/>
    <w:rsid w:val="00217349"/>
    <w:rsid w:val="00217EEB"/>
    <w:rsid w:val="00231CA9"/>
    <w:rsid w:val="002419F1"/>
    <w:rsid w:val="002420F2"/>
    <w:rsid w:val="002444A1"/>
    <w:rsid w:val="00251260"/>
    <w:rsid w:val="00251436"/>
    <w:rsid w:val="00254C4C"/>
    <w:rsid w:val="00262BD4"/>
    <w:rsid w:val="0028464A"/>
    <w:rsid w:val="00284DF3"/>
    <w:rsid w:val="002A0632"/>
    <w:rsid w:val="002A131A"/>
    <w:rsid w:val="002A2EC4"/>
    <w:rsid w:val="002A6C37"/>
    <w:rsid w:val="002A7071"/>
    <w:rsid w:val="002A77E6"/>
    <w:rsid w:val="002B0D87"/>
    <w:rsid w:val="002C0B26"/>
    <w:rsid w:val="002C6EE7"/>
    <w:rsid w:val="002D40A4"/>
    <w:rsid w:val="002E25EF"/>
    <w:rsid w:val="002F5E72"/>
    <w:rsid w:val="002F7868"/>
    <w:rsid w:val="00300003"/>
    <w:rsid w:val="00300AC7"/>
    <w:rsid w:val="00300B3B"/>
    <w:rsid w:val="00302D38"/>
    <w:rsid w:val="00305E4D"/>
    <w:rsid w:val="0031486B"/>
    <w:rsid w:val="003208EA"/>
    <w:rsid w:val="00320930"/>
    <w:rsid w:val="003243CB"/>
    <w:rsid w:val="0032551B"/>
    <w:rsid w:val="0032598B"/>
    <w:rsid w:val="00331AC1"/>
    <w:rsid w:val="00333E2B"/>
    <w:rsid w:val="00334086"/>
    <w:rsid w:val="003426B7"/>
    <w:rsid w:val="00344C81"/>
    <w:rsid w:val="00353D1A"/>
    <w:rsid w:val="00355D63"/>
    <w:rsid w:val="003616B4"/>
    <w:rsid w:val="00364990"/>
    <w:rsid w:val="00366110"/>
    <w:rsid w:val="00367483"/>
    <w:rsid w:val="00367AB9"/>
    <w:rsid w:val="00385F02"/>
    <w:rsid w:val="003869EE"/>
    <w:rsid w:val="0038709F"/>
    <w:rsid w:val="003A17C6"/>
    <w:rsid w:val="003A2967"/>
    <w:rsid w:val="003A5054"/>
    <w:rsid w:val="003B0FC5"/>
    <w:rsid w:val="003B1D46"/>
    <w:rsid w:val="003C6516"/>
    <w:rsid w:val="003D1C9F"/>
    <w:rsid w:val="003D7893"/>
    <w:rsid w:val="003E0DF6"/>
    <w:rsid w:val="003E5A02"/>
    <w:rsid w:val="003E73A7"/>
    <w:rsid w:val="003E7674"/>
    <w:rsid w:val="00402AEE"/>
    <w:rsid w:val="00404C6D"/>
    <w:rsid w:val="004055E1"/>
    <w:rsid w:val="004078AA"/>
    <w:rsid w:val="004163A8"/>
    <w:rsid w:val="00417436"/>
    <w:rsid w:val="004175E1"/>
    <w:rsid w:val="004209EE"/>
    <w:rsid w:val="00421678"/>
    <w:rsid w:val="00423D25"/>
    <w:rsid w:val="0042592C"/>
    <w:rsid w:val="0043086C"/>
    <w:rsid w:val="00433041"/>
    <w:rsid w:val="00435FE1"/>
    <w:rsid w:val="00440844"/>
    <w:rsid w:val="00444C3F"/>
    <w:rsid w:val="00446A56"/>
    <w:rsid w:val="0044728D"/>
    <w:rsid w:val="00450EA2"/>
    <w:rsid w:val="004664D7"/>
    <w:rsid w:val="0046711F"/>
    <w:rsid w:val="00467F93"/>
    <w:rsid w:val="0047105E"/>
    <w:rsid w:val="0048098C"/>
    <w:rsid w:val="004900EA"/>
    <w:rsid w:val="004905DA"/>
    <w:rsid w:val="004915EB"/>
    <w:rsid w:val="00494A4C"/>
    <w:rsid w:val="004A00DD"/>
    <w:rsid w:val="004A0A71"/>
    <w:rsid w:val="004A54F1"/>
    <w:rsid w:val="004A5E95"/>
    <w:rsid w:val="004A6F6C"/>
    <w:rsid w:val="004B10CA"/>
    <w:rsid w:val="004B2015"/>
    <w:rsid w:val="004B319D"/>
    <w:rsid w:val="004C3826"/>
    <w:rsid w:val="004C59D8"/>
    <w:rsid w:val="004C6B25"/>
    <w:rsid w:val="004D45A2"/>
    <w:rsid w:val="004D4F25"/>
    <w:rsid w:val="004D577D"/>
    <w:rsid w:val="004D6043"/>
    <w:rsid w:val="004E0815"/>
    <w:rsid w:val="004E19AE"/>
    <w:rsid w:val="004E46ED"/>
    <w:rsid w:val="004E73B6"/>
    <w:rsid w:val="004E73C7"/>
    <w:rsid w:val="004F4620"/>
    <w:rsid w:val="004F54B3"/>
    <w:rsid w:val="005064B0"/>
    <w:rsid w:val="00513B92"/>
    <w:rsid w:val="00515C28"/>
    <w:rsid w:val="005253DF"/>
    <w:rsid w:val="00526619"/>
    <w:rsid w:val="00536497"/>
    <w:rsid w:val="00547E8D"/>
    <w:rsid w:val="0055443F"/>
    <w:rsid w:val="00554AEF"/>
    <w:rsid w:val="00555EFD"/>
    <w:rsid w:val="005640DB"/>
    <w:rsid w:val="005649ED"/>
    <w:rsid w:val="0056585B"/>
    <w:rsid w:val="00572CFC"/>
    <w:rsid w:val="005732BA"/>
    <w:rsid w:val="0057375A"/>
    <w:rsid w:val="005770C7"/>
    <w:rsid w:val="00581C89"/>
    <w:rsid w:val="005856B9"/>
    <w:rsid w:val="0059011E"/>
    <w:rsid w:val="005925F5"/>
    <w:rsid w:val="00595CA5"/>
    <w:rsid w:val="00595FF1"/>
    <w:rsid w:val="005A3E67"/>
    <w:rsid w:val="005A5858"/>
    <w:rsid w:val="005A75BC"/>
    <w:rsid w:val="005B2124"/>
    <w:rsid w:val="005B2207"/>
    <w:rsid w:val="005B7B6E"/>
    <w:rsid w:val="005D49A6"/>
    <w:rsid w:val="005D70CA"/>
    <w:rsid w:val="005E3DBB"/>
    <w:rsid w:val="005F3F6A"/>
    <w:rsid w:val="005F7C9E"/>
    <w:rsid w:val="00600CC0"/>
    <w:rsid w:val="00603FF4"/>
    <w:rsid w:val="0060543E"/>
    <w:rsid w:val="00607ECF"/>
    <w:rsid w:val="00610560"/>
    <w:rsid w:val="00612937"/>
    <w:rsid w:val="00621563"/>
    <w:rsid w:val="006230D6"/>
    <w:rsid w:val="006250FB"/>
    <w:rsid w:val="00640289"/>
    <w:rsid w:val="006420B4"/>
    <w:rsid w:val="00654700"/>
    <w:rsid w:val="00657FAC"/>
    <w:rsid w:val="006610A8"/>
    <w:rsid w:val="00662751"/>
    <w:rsid w:val="00664481"/>
    <w:rsid w:val="00671507"/>
    <w:rsid w:val="00673B03"/>
    <w:rsid w:val="006744BF"/>
    <w:rsid w:val="00676283"/>
    <w:rsid w:val="0068030F"/>
    <w:rsid w:val="006820C0"/>
    <w:rsid w:val="00683695"/>
    <w:rsid w:val="00684EB8"/>
    <w:rsid w:val="00685F83"/>
    <w:rsid w:val="00690D28"/>
    <w:rsid w:val="00692066"/>
    <w:rsid w:val="00692C70"/>
    <w:rsid w:val="00694C13"/>
    <w:rsid w:val="006C26C2"/>
    <w:rsid w:val="006C4A96"/>
    <w:rsid w:val="006D09F8"/>
    <w:rsid w:val="006D158F"/>
    <w:rsid w:val="006F0464"/>
    <w:rsid w:val="006F051F"/>
    <w:rsid w:val="006F5EBC"/>
    <w:rsid w:val="006F6C12"/>
    <w:rsid w:val="00700DDD"/>
    <w:rsid w:val="007020DF"/>
    <w:rsid w:val="007026C8"/>
    <w:rsid w:val="0070513E"/>
    <w:rsid w:val="007075AE"/>
    <w:rsid w:val="00712D27"/>
    <w:rsid w:val="0071737C"/>
    <w:rsid w:val="00726C09"/>
    <w:rsid w:val="00726F32"/>
    <w:rsid w:val="00727995"/>
    <w:rsid w:val="007433B3"/>
    <w:rsid w:val="00745DA8"/>
    <w:rsid w:val="007474B0"/>
    <w:rsid w:val="00753E2E"/>
    <w:rsid w:val="007550C4"/>
    <w:rsid w:val="00755476"/>
    <w:rsid w:val="007662B8"/>
    <w:rsid w:val="00772065"/>
    <w:rsid w:val="007741FE"/>
    <w:rsid w:val="0078318A"/>
    <w:rsid w:val="00785124"/>
    <w:rsid w:val="00790F1C"/>
    <w:rsid w:val="007A16A0"/>
    <w:rsid w:val="007A779D"/>
    <w:rsid w:val="007B3E94"/>
    <w:rsid w:val="007B4622"/>
    <w:rsid w:val="007B7E32"/>
    <w:rsid w:val="007C3368"/>
    <w:rsid w:val="007C3880"/>
    <w:rsid w:val="007C3F2A"/>
    <w:rsid w:val="007C51CC"/>
    <w:rsid w:val="007C5BBA"/>
    <w:rsid w:val="007D0D8A"/>
    <w:rsid w:val="007D17D8"/>
    <w:rsid w:val="007D37D1"/>
    <w:rsid w:val="007D3A3B"/>
    <w:rsid w:val="007D44C2"/>
    <w:rsid w:val="007D60B2"/>
    <w:rsid w:val="007D7592"/>
    <w:rsid w:val="007E104B"/>
    <w:rsid w:val="00805ED2"/>
    <w:rsid w:val="00807674"/>
    <w:rsid w:val="00812441"/>
    <w:rsid w:val="008259FC"/>
    <w:rsid w:val="00825BC2"/>
    <w:rsid w:val="008275C5"/>
    <w:rsid w:val="008406F1"/>
    <w:rsid w:val="00846866"/>
    <w:rsid w:val="008519DF"/>
    <w:rsid w:val="00855FED"/>
    <w:rsid w:val="0086135E"/>
    <w:rsid w:val="008619C8"/>
    <w:rsid w:val="00863CC3"/>
    <w:rsid w:val="00864AED"/>
    <w:rsid w:val="008748C7"/>
    <w:rsid w:val="00880011"/>
    <w:rsid w:val="00884EA4"/>
    <w:rsid w:val="008903AF"/>
    <w:rsid w:val="008926F9"/>
    <w:rsid w:val="008A0C7F"/>
    <w:rsid w:val="008A6D9A"/>
    <w:rsid w:val="008B0F4C"/>
    <w:rsid w:val="008B51E1"/>
    <w:rsid w:val="008C784C"/>
    <w:rsid w:val="008C78D9"/>
    <w:rsid w:val="008D3C95"/>
    <w:rsid w:val="008D6534"/>
    <w:rsid w:val="008E5ED3"/>
    <w:rsid w:val="008F0230"/>
    <w:rsid w:val="008F1561"/>
    <w:rsid w:val="008F35AC"/>
    <w:rsid w:val="008F48EF"/>
    <w:rsid w:val="009003B3"/>
    <w:rsid w:val="009031B1"/>
    <w:rsid w:val="00915057"/>
    <w:rsid w:val="00921AD8"/>
    <w:rsid w:val="009224A1"/>
    <w:rsid w:val="00922654"/>
    <w:rsid w:val="00922DD8"/>
    <w:rsid w:val="00930A50"/>
    <w:rsid w:val="0093313C"/>
    <w:rsid w:val="00934E5C"/>
    <w:rsid w:val="00936DFA"/>
    <w:rsid w:val="00942C70"/>
    <w:rsid w:val="00943B1F"/>
    <w:rsid w:val="00950575"/>
    <w:rsid w:val="00953C32"/>
    <w:rsid w:val="00957887"/>
    <w:rsid w:val="00976904"/>
    <w:rsid w:val="009800D5"/>
    <w:rsid w:val="009860D7"/>
    <w:rsid w:val="00997175"/>
    <w:rsid w:val="009A3C1A"/>
    <w:rsid w:val="009A3D99"/>
    <w:rsid w:val="009A4647"/>
    <w:rsid w:val="009B25C4"/>
    <w:rsid w:val="009B5320"/>
    <w:rsid w:val="009C084F"/>
    <w:rsid w:val="009D163E"/>
    <w:rsid w:val="009D20BF"/>
    <w:rsid w:val="009D22BB"/>
    <w:rsid w:val="009D4058"/>
    <w:rsid w:val="009D67AA"/>
    <w:rsid w:val="009E0599"/>
    <w:rsid w:val="009E42A9"/>
    <w:rsid w:val="009F0C5A"/>
    <w:rsid w:val="009F3540"/>
    <w:rsid w:val="00A00166"/>
    <w:rsid w:val="00A07BF4"/>
    <w:rsid w:val="00A106C7"/>
    <w:rsid w:val="00A11DAF"/>
    <w:rsid w:val="00A11E0B"/>
    <w:rsid w:val="00A21C54"/>
    <w:rsid w:val="00A25EAF"/>
    <w:rsid w:val="00A32546"/>
    <w:rsid w:val="00A4083E"/>
    <w:rsid w:val="00A435D6"/>
    <w:rsid w:val="00A473F9"/>
    <w:rsid w:val="00A47BA2"/>
    <w:rsid w:val="00A77AA3"/>
    <w:rsid w:val="00A850E2"/>
    <w:rsid w:val="00A86628"/>
    <w:rsid w:val="00A93804"/>
    <w:rsid w:val="00A96543"/>
    <w:rsid w:val="00AB18D5"/>
    <w:rsid w:val="00AB3740"/>
    <w:rsid w:val="00AB4966"/>
    <w:rsid w:val="00AC0859"/>
    <w:rsid w:val="00AC1CE3"/>
    <w:rsid w:val="00AC25FD"/>
    <w:rsid w:val="00AC410A"/>
    <w:rsid w:val="00AC526F"/>
    <w:rsid w:val="00AD13A2"/>
    <w:rsid w:val="00AE0943"/>
    <w:rsid w:val="00AE31D9"/>
    <w:rsid w:val="00AE6635"/>
    <w:rsid w:val="00AE7CA5"/>
    <w:rsid w:val="00AF2B9E"/>
    <w:rsid w:val="00AF4B22"/>
    <w:rsid w:val="00AF557F"/>
    <w:rsid w:val="00AF6E16"/>
    <w:rsid w:val="00B146B0"/>
    <w:rsid w:val="00B14BA8"/>
    <w:rsid w:val="00B151AE"/>
    <w:rsid w:val="00B1520F"/>
    <w:rsid w:val="00B15495"/>
    <w:rsid w:val="00B175C8"/>
    <w:rsid w:val="00B237BE"/>
    <w:rsid w:val="00B414F2"/>
    <w:rsid w:val="00B443D9"/>
    <w:rsid w:val="00B467A5"/>
    <w:rsid w:val="00B47ED7"/>
    <w:rsid w:val="00B57405"/>
    <w:rsid w:val="00B63628"/>
    <w:rsid w:val="00B67D44"/>
    <w:rsid w:val="00B733C3"/>
    <w:rsid w:val="00B75470"/>
    <w:rsid w:val="00B760C3"/>
    <w:rsid w:val="00B7722D"/>
    <w:rsid w:val="00B819C0"/>
    <w:rsid w:val="00B9099A"/>
    <w:rsid w:val="00B9440F"/>
    <w:rsid w:val="00BB282D"/>
    <w:rsid w:val="00BB407F"/>
    <w:rsid w:val="00BB475E"/>
    <w:rsid w:val="00BC57D3"/>
    <w:rsid w:val="00BC6966"/>
    <w:rsid w:val="00BC72BC"/>
    <w:rsid w:val="00BD6C52"/>
    <w:rsid w:val="00BD72AC"/>
    <w:rsid w:val="00BE1014"/>
    <w:rsid w:val="00BF292D"/>
    <w:rsid w:val="00BF4940"/>
    <w:rsid w:val="00BF7637"/>
    <w:rsid w:val="00C0442D"/>
    <w:rsid w:val="00C20D95"/>
    <w:rsid w:val="00C2355D"/>
    <w:rsid w:val="00C274AE"/>
    <w:rsid w:val="00C31846"/>
    <w:rsid w:val="00C34CED"/>
    <w:rsid w:val="00C36F01"/>
    <w:rsid w:val="00C4553D"/>
    <w:rsid w:val="00C45C22"/>
    <w:rsid w:val="00C56E1C"/>
    <w:rsid w:val="00C60A92"/>
    <w:rsid w:val="00C636BF"/>
    <w:rsid w:val="00C66B8A"/>
    <w:rsid w:val="00C67047"/>
    <w:rsid w:val="00C7489B"/>
    <w:rsid w:val="00C82541"/>
    <w:rsid w:val="00C8547F"/>
    <w:rsid w:val="00C87FBD"/>
    <w:rsid w:val="00C91784"/>
    <w:rsid w:val="00CB2561"/>
    <w:rsid w:val="00CB51B2"/>
    <w:rsid w:val="00CC2F04"/>
    <w:rsid w:val="00CD1A7E"/>
    <w:rsid w:val="00CD2F1A"/>
    <w:rsid w:val="00CF071B"/>
    <w:rsid w:val="00CF4A73"/>
    <w:rsid w:val="00D00279"/>
    <w:rsid w:val="00D007DC"/>
    <w:rsid w:val="00D0570F"/>
    <w:rsid w:val="00D10D56"/>
    <w:rsid w:val="00D11277"/>
    <w:rsid w:val="00D15CFA"/>
    <w:rsid w:val="00D16C13"/>
    <w:rsid w:val="00D17AA7"/>
    <w:rsid w:val="00D23157"/>
    <w:rsid w:val="00D330B5"/>
    <w:rsid w:val="00D44EE1"/>
    <w:rsid w:val="00D54E05"/>
    <w:rsid w:val="00D6248E"/>
    <w:rsid w:val="00D662F8"/>
    <w:rsid w:val="00D67D10"/>
    <w:rsid w:val="00D70357"/>
    <w:rsid w:val="00D7274F"/>
    <w:rsid w:val="00D7383F"/>
    <w:rsid w:val="00D85331"/>
    <w:rsid w:val="00D87C76"/>
    <w:rsid w:val="00D902D1"/>
    <w:rsid w:val="00D927C0"/>
    <w:rsid w:val="00D9729C"/>
    <w:rsid w:val="00D97337"/>
    <w:rsid w:val="00DA013B"/>
    <w:rsid w:val="00DA7219"/>
    <w:rsid w:val="00DB6953"/>
    <w:rsid w:val="00DC157E"/>
    <w:rsid w:val="00DC160B"/>
    <w:rsid w:val="00DC1DC8"/>
    <w:rsid w:val="00DC22A5"/>
    <w:rsid w:val="00DC7A4F"/>
    <w:rsid w:val="00DD0DA1"/>
    <w:rsid w:val="00DD2287"/>
    <w:rsid w:val="00DD56CB"/>
    <w:rsid w:val="00DD5735"/>
    <w:rsid w:val="00DE15F9"/>
    <w:rsid w:val="00DE2197"/>
    <w:rsid w:val="00DE3FEC"/>
    <w:rsid w:val="00DE68BE"/>
    <w:rsid w:val="00DE69EF"/>
    <w:rsid w:val="00E026B2"/>
    <w:rsid w:val="00E07FB5"/>
    <w:rsid w:val="00E16440"/>
    <w:rsid w:val="00E212CD"/>
    <w:rsid w:val="00E2326D"/>
    <w:rsid w:val="00E234F8"/>
    <w:rsid w:val="00E2691A"/>
    <w:rsid w:val="00E27023"/>
    <w:rsid w:val="00E33A8D"/>
    <w:rsid w:val="00E351DA"/>
    <w:rsid w:val="00E35940"/>
    <w:rsid w:val="00E41B7E"/>
    <w:rsid w:val="00E50141"/>
    <w:rsid w:val="00E52A8B"/>
    <w:rsid w:val="00E54DCF"/>
    <w:rsid w:val="00E668DA"/>
    <w:rsid w:val="00E672D2"/>
    <w:rsid w:val="00E74486"/>
    <w:rsid w:val="00E81758"/>
    <w:rsid w:val="00E83EFC"/>
    <w:rsid w:val="00E85443"/>
    <w:rsid w:val="00E95997"/>
    <w:rsid w:val="00EA2902"/>
    <w:rsid w:val="00EB0278"/>
    <w:rsid w:val="00EB13B2"/>
    <w:rsid w:val="00EB4E9F"/>
    <w:rsid w:val="00EC51F1"/>
    <w:rsid w:val="00ED5B67"/>
    <w:rsid w:val="00EE057C"/>
    <w:rsid w:val="00EE05D4"/>
    <w:rsid w:val="00EE605C"/>
    <w:rsid w:val="00EF5498"/>
    <w:rsid w:val="00F0343E"/>
    <w:rsid w:val="00F034A9"/>
    <w:rsid w:val="00F04A31"/>
    <w:rsid w:val="00F05664"/>
    <w:rsid w:val="00F11A3C"/>
    <w:rsid w:val="00F144DD"/>
    <w:rsid w:val="00F20C76"/>
    <w:rsid w:val="00F320E8"/>
    <w:rsid w:val="00F35C9D"/>
    <w:rsid w:val="00F41C16"/>
    <w:rsid w:val="00F44D46"/>
    <w:rsid w:val="00F4535E"/>
    <w:rsid w:val="00F4702C"/>
    <w:rsid w:val="00F47107"/>
    <w:rsid w:val="00F64207"/>
    <w:rsid w:val="00F6463E"/>
    <w:rsid w:val="00F65CAD"/>
    <w:rsid w:val="00F7009C"/>
    <w:rsid w:val="00F720DB"/>
    <w:rsid w:val="00F73130"/>
    <w:rsid w:val="00F76724"/>
    <w:rsid w:val="00F7672F"/>
    <w:rsid w:val="00F77A13"/>
    <w:rsid w:val="00F845BC"/>
    <w:rsid w:val="00F91C2D"/>
    <w:rsid w:val="00F925D7"/>
    <w:rsid w:val="00F93122"/>
    <w:rsid w:val="00F93325"/>
    <w:rsid w:val="00FA3AF0"/>
    <w:rsid w:val="00FA76AA"/>
    <w:rsid w:val="00FB128E"/>
    <w:rsid w:val="00FB2B72"/>
    <w:rsid w:val="00FB7186"/>
    <w:rsid w:val="00FC3E86"/>
    <w:rsid w:val="00FC706E"/>
    <w:rsid w:val="00FC747C"/>
    <w:rsid w:val="00FE289A"/>
    <w:rsid w:val="00FF5F56"/>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9243"/>
  <w15:chartTrackingRefBased/>
  <w15:docId w15:val="{6B9761C5-423A-8A49-96CF-311C184F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C5A"/>
    <w:pPr>
      <w:tabs>
        <w:tab w:val="center" w:pos="4680"/>
        <w:tab w:val="right" w:pos="9360"/>
      </w:tabs>
    </w:pPr>
  </w:style>
  <w:style w:type="character" w:customStyle="1" w:styleId="HeaderChar">
    <w:name w:val="Header Char"/>
    <w:basedOn w:val="DefaultParagraphFont"/>
    <w:link w:val="Header"/>
    <w:uiPriority w:val="99"/>
    <w:rsid w:val="009F0C5A"/>
  </w:style>
  <w:style w:type="paragraph" w:styleId="Footer">
    <w:name w:val="footer"/>
    <w:basedOn w:val="Normal"/>
    <w:link w:val="FooterChar"/>
    <w:uiPriority w:val="99"/>
    <w:unhideWhenUsed/>
    <w:rsid w:val="009F0C5A"/>
    <w:pPr>
      <w:tabs>
        <w:tab w:val="center" w:pos="4680"/>
        <w:tab w:val="right" w:pos="9360"/>
      </w:tabs>
    </w:pPr>
  </w:style>
  <w:style w:type="character" w:customStyle="1" w:styleId="FooterChar">
    <w:name w:val="Footer Char"/>
    <w:basedOn w:val="DefaultParagraphFont"/>
    <w:link w:val="Footer"/>
    <w:uiPriority w:val="99"/>
    <w:rsid w:val="009F0C5A"/>
  </w:style>
  <w:style w:type="paragraph" w:styleId="ListParagraph">
    <w:name w:val="List Paragraph"/>
    <w:basedOn w:val="Normal"/>
    <w:uiPriority w:val="34"/>
    <w:qFormat/>
    <w:rsid w:val="009E0599"/>
    <w:pPr>
      <w:ind w:left="720"/>
      <w:contextualSpacing/>
    </w:pPr>
  </w:style>
  <w:style w:type="character" w:styleId="Hyperlink">
    <w:name w:val="Hyperlink"/>
    <w:basedOn w:val="DefaultParagraphFont"/>
    <w:uiPriority w:val="99"/>
    <w:unhideWhenUsed/>
    <w:rsid w:val="00C36F01"/>
    <w:rPr>
      <w:color w:val="0563C1" w:themeColor="hyperlink"/>
      <w:u w:val="single"/>
    </w:rPr>
  </w:style>
  <w:style w:type="character" w:styleId="UnresolvedMention">
    <w:name w:val="Unresolved Mention"/>
    <w:basedOn w:val="DefaultParagraphFont"/>
    <w:uiPriority w:val="99"/>
    <w:semiHidden/>
    <w:unhideWhenUsed/>
    <w:rsid w:val="00C36F01"/>
    <w:rPr>
      <w:color w:val="605E5C"/>
      <w:shd w:val="clear" w:color="auto" w:fill="E1DFDD"/>
    </w:rPr>
  </w:style>
  <w:style w:type="character" w:styleId="PlaceholderText">
    <w:name w:val="Placeholder Text"/>
    <w:basedOn w:val="DefaultParagraphFont"/>
    <w:uiPriority w:val="99"/>
    <w:semiHidden/>
    <w:rsid w:val="00CC2F04"/>
    <w:rPr>
      <w:color w:val="808080"/>
    </w:rPr>
  </w:style>
  <w:style w:type="character" w:styleId="FollowedHyperlink">
    <w:name w:val="FollowedHyperlink"/>
    <w:basedOn w:val="DefaultParagraphFont"/>
    <w:uiPriority w:val="99"/>
    <w:semiHidden/>
    <w:unhideWhenUsed/>
    <w:rsid w:val="00B23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academic-health-department-academic-public-health-corps" TargetMode="External"/><Relationship Id="rId13" Type="http://schemas.openxmlformats.org/officeDocument/2006/relationships/hyperlink" Target="https://www.doe.mass.edu/covid19/faq/2021-0820faq-installment/2021-0820faq-installment.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er.gotowebinar.com/register/368673107769718759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info-details/isolation-and-quarantine-guidance-for-the-general-public" TargetMode="External"/><Relationship Id="rId4" Type="http://schemas.openxmlformats.org/officeDocument/2006/relationships/webSettings" Target="webSettings.xml"/><Relationship Id="rId9" Type="http://schemas.openxmlformats.org/officeDocument/2006/relationships/hyperlink" Target="http://www.mass.gov/covidsurve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7</Pages>
  <Words>2562</Words>
  <Characters>14610</Characters>
  <Application>Microsoft Office Word</Application>
  <DocSecurity>0</DocSecurity>
  <Lines>121</Lines>
  <Paragraphs>34</Paragraphs>
  <ScaleCrop>false</ScaleCrop>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dc:creator>
  <cp:keywords/>
  <dc:description/>
  <cp:lastModifiedBy>Jessica S</cp:lastModifiedBy>
  <cp:revision>596</cp:revision>
  <dcterms:created xsi:type="dcterms:W3CDTF">2021-12-21T19:45:00Z</dcterms:created>
  <dcterms:modified xsi:type="dcterms:W3CDTF">2022-01-05T16:55:00Z</dcterms:modified>
</cp:coreProperties>
</file>