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E273F" w14:textId="126F1881" w:rsidR="004830FC" w:rsidRPr="00A60BDD" w:rsidRDefault="007948B9" w:rsidP="00EC60BF">
      <w:pPr>
        <w:rPr>
          <w:rFonts w:ascii="Calibri" w:hAnsi="Calibri" w:cs="Calibri"/>
          <w:b/>
          <w:bCs/>
          <w:color w:val="000000" w:themeColor="text1"/>
          <w:sz w:val="22"/>
          <w:szCs w:val="22"/>
          <w:u w:val="single"/>
        </w:rPr>
      </w:pPr>
      <w:r w:rsidRPr="00F46329">
        <w:rPr>
          <w:rFonts w:ascii="Calibri" w:hAnsi="Calibri" w:cs="Calibri"/>
          <w:b/>
          <w:bCs/>
          <w:color w:val="000000" w:themeColor="text1"/>
          <w:sz w:val="22"/>
          <w:szCs w:val="22"/>
          <w:u w:val="single"/>
        </w:rPr>
        <w:t>Announcements</w:t>
      </w:r>
    </w:p>
    <w:p w14:paraId="5FB9D114" w14:textId="77777777" w:rsidR="00CE49F9" w:rsidRDefault="004830FC" w:rsidP="00EC60BF">
      <w:pPr>
        <w:rPr>
          <w:rFonts w:ascii="Calibri" w:hAnsi="Calibri" w:cs="Calibri"/>
          <w:b/>
          <w:bCs/>
          <w:color w:val="000000" w:themeColor="text1"/>
          <w:sz w:val="22"/>
          <w:szCs w:val="22"/>
        </w:rPr>
      </w:pPr>
      <w:r>
        <w:rPr>
          <w:rFonts w:ascii="Calibri" w:hAnsi="Calibri" w:cs="Calibri"/>
          <w:b/>
          <w:bCs/>
          <w:color w:val="000000" w:themeColor="text1"/>
          <w:sz w:val="22"/>
          <w:szCs w:val="22"/>
        </w:rPr>
        <w:t xml:space="preserve">COVID-19 Vaccine Update </w:t>
      </w:r>
      <w:r w:rsidR="00CE49F9">
        <w:rPr>
          <w:rFonts w:ascii="Calibri" w:hAnsi="Calibri" w:cs="Calibri"/>
          <w:b/>
          <w:bCs/>
          <w:color w:val="000000" w:themeColor="text1"/>
          <w:sz w:val="22"/>
          <w:szCs w:val="22"/>
        </w:rPr>
        <w:t>–</w:t>
      </w:r>
      <w:r>
        <w:rPr>
          <w:rFonts w:ascii="Calibri" w:hAnsi="Calibri" w:cs="Calibri"/>
          <w:b/>
          <w:bCs/>
          <w:color w:val="000000" w:themeColor="text1"/>
          <w:sz w:val="22"/>
          <w:szCs w:val="22"/>
        </w:rPr>
        <w:t xml:space="preserve"> </w:t>
      </w:r>
      <w:r w:rsidR="00CE49F9" w:rsidRPr="00CE49F9">
        <w:rPr>
          <w:rFonts w:ascii="Calibri" w:hAnsi="Calibri" w:cs="Calibri"/>
          <w:color w:val="000000" w:themeColor="text1"/>
          <w:sz w:val="22"/>
          <w:szCs w:val="22"/>
        </w:rPr>
        <w:t>Laurie Courtney, DPH</w:t>
      </w:r>
    </w:p>
    <w:p w14:paraId="065023AC" w14:textId="42399571" w:rsidR="006417D1" w:rsidRPr="00305685" w:rsidRDefault="00CE49F9" w:rsidP="00EC60BF">
      <w:pPr>
        <w:pStyle w:val="ListParagraph"/>
        <w:numPr>
          <w:ilvl w:val="0"/>
          <w:numId w:val="9"/>
        </w:numPr>
        <w:rPr>
          <w:rFonts w:ascii="Calibri" w:hAnsi="Calibri" w:cs="Calibri"/>
          <w:color w:val="000000" w:themeColor="text1"/>
          <w:sz w:val="22"/>
          <w:szCs w:val="22"/>
        </w:rPr>
      </w:pPr>
      <w:r w:rsidRPr="00305685">
        <w:rPr>
          <w:rFonts w:ascii="Calibri" w:hAnsi="Calibri" w:cs="Calibri"/>
          <w:color w:val="000000" w:themeColor="text1"/>
          <w:sz w:val="22"/>
          <w:szCs w:val="22"/>
        </w:rPr>
        <w:t xml:space="preserve">For primary and </w:t>
      </w:r>
      <w:r w:rsidR="00305685">
        <w:rPr>
          <w:rFonts w:ascii="Calibri" w:hAnsi="Calibri" w:cs="Calibri"/>
          <w:color w:val="000000" w:themeColor="text1"/>
          <w:sz w:val="22"/>
          <w:szCs w:val="22"/>
        </w:rPr>
        <w:t>booster vaccination</w:t>
      </w:r>
      <w:r w:rsidR="009D39D9">
        <w:rPr>
          <w:rFonts w:ascii="Calibri" w:hAnsi="Calibri" w:cs="Calibri"/>
          <w:color w:val="000000" w:themeColor="text1"/>
          <w:sz w:val="22"/>
          <w:szCs w:val="22"/>
        </w:rPr>
        <w:t>s</w:t>
      </w:r>
      <w:r w:rsidR="00305685">
        <w:rPr>
          <w:rFonts w:ascii="Calibri" w:hAnsi="Calibri" w:cs="Calibri"/>
          <w:color w:val="000000" w:themeColor="text1"/>
          <w:sz w:val="22"/>
          <w:szCs w:val="22"/>
        </w:rPr>
        <w:t xml:space="preserve"> for all population</w:t>
      </w:r>
      <w:r w:rsidR="004464E0">
        <w:rPr>
          <w:rFonts w:ascii="Calibri" w:hAnsi="Calibri" w:cs="Calibri"/>
          <w:color w:val="000000" w:themeColor="text1"/>
          <w:sz w:val="22"/>
          <w:szCs w:val="22"/>
        </w:rPr>
        <w:t>s</w:t>
      </w:r>
      <w:r w:rsidR="00305685">
        <w:rPr>
          <w:rFonts w:ascii="Calibri" w:hAnsi="Calibri" w:cs="Calibri"/>
          <w:color w:val="000000" w:themeColor="text1"/>
          <w:sz w:val="22"/>
          <w:szCs w:val="22"/>
        </w:rPr>
        <w:t>, an mRNA vaccine series is preferred over the Janssen vaccine. Ho</w:t>
      </w:r>
      <w:r w:rsidR="00F5245E">
        <w:rPr>
          <w:rFonts w:ascii="Calibri" w:hAnsi="Calibri" w:cs="Calibri"/>
          <w:color w:val="000000" w:themeColor="text1"/>
          <w:sz w:val="22"/>
          <w:szCs w:val="22"/>
        </w:rPr>
        <w:t xml:space="preserve">wever, offering the Janssen vaccine is preferable to not providing any COVID-19 vaccine. </w:t>
      </w:r>
    </w:p>
    <w:p w14:paraId="3B0C5265" w14:textId="243C1A95" w:rsidR="0032334A" w:rsidRDefault="0032334A" w:rsidP="00EC60BF">
      <w:pPr>
        <w:pStyle w:val="ListParagraph"/>
        <w:numPr>
          <w:ilvl w:val="0"/>
          <w:numId w:val="9"/>
        </w:numPr>
        <w:rPr>
          <w:rFonts w:ascii="Calibri" w:hAnsi="Calibri" w:cs="Calibri"/>
          <w:color w:val="000000" w:themeColor="text1"/>
          <w:sz w:val="22"/>
          <w:szCs w:val="22"/>
        </w:rPr>
      </w:pPr>
      <w:r>
        <w:rPr>
          <w:rFonts w:ascii="Calibri" w:hAnsi="Calibri" w:cs="Calibri"/>
          <w:color w:val="000000" w:themeColor="text1"/>
          <w:sz w:val="22"/>
          <w:szCs w:val="22"/>
        </w:rPr>
        <w:t>Primary series in the general population (for people who are NOT immunocompromised)</w:t>
      </w:r>
    </w:p>
    <w:p w14:paraId="1C44A006" w14:textId="4E129C8B" w:rsidR="00E56EEF" w:rsidRDefault="006417D1" w:rsidP="0032334A">
      <w:pPr>
        <w:pStyle w:val="ListParagraph"/>
        <w:numPr>
          <w:ilvl w:val="1"/>
          <w:numId w:val="9"/>
        </w:numPr>
        <w:rPr>
          <w:rFonts w:ascii="Calibri" w:hAnsi="Calibri" w:cs="Calibri"/>
          <w:color w:val="000000" w:themeColor="text1"/>
          <w:sz w:val="22"/>
          <w:szCs w:val="22"/>
        </w:rPr>
      </w:pPr>
      <w:r w:rsidRPr="00C774EA">
        <w:rPr>
          <w:rFonts w:ascii="Calibri" w:hAnsi="Calibri" w:cs="Calibri"/>
          <w:color w:val="000000" w:themeColor="text1"/>
          <w:sz w:val="22"/>
          <w:szCs w:val="22"/>
        </w:rPr>
        <w:t>Feb 22</w:t>
      </w:r>
      <w:r w:rsidRPr="00C774EA">
        <w:rPr>
          <w:rFonts w:ascii="Calibri" w:hAnsi="Calibri" w:cs="Calibri"/>
          <w:color w:val="000000" w:themeColor="text1"/>
          <w:sz w:val="22"/>
          <w:szCs w:val="22"/>
          <w:vertAlign w:val="superscript"/>
        </w:rPr>
        <w:t>nd</w:t>
      </w:r>
      <w:r w:rsidRPr="00C774EA">
        <w:rPr>
          <w:rFonts w:ascii="Calibri" w:hAnsi="Calibri" w:cs="Calibri"/>
          <w:color w:val="000000" w:themeColor="text1"/>
          <w:sz w:val="22"/>
          <w:szCs w:val="22"/>
        </w:rPr>
        <w:t xml:space="preserve"> </w:t>
      </w:r>
      <w:r w:rsidR="0058172F" w:rsidRPr="00C774EA">
        <w:rPr>
          <w:rFonts w:ascii="Calibri" w:hAnsi="Calibri" w:cs="Calibri"/>
          <w:color w:val="000000" w:themeColor="text1"/>
          <w:sz w:val="22"/>
          <w:szCs w:val="22"/>
        </w:rPr>
        <w:t xml:space="preserve">CDC updated its Clinical Considerations and added </w:t>
      </w:r>
      <w:r w:rsidR="00190368" w:rsidRPr="00C774EA">
        <w:rPr>
          <w:rFonts w:ascii="Calibri" w:hAnsi="Calibri" w:cs="Calibri"/>
          <w:color w:val="000000" w:themeColor="text1"/>
          <w:sz w:val="22"/>
          <w:szCs w:val="22"/>
        </w:rPr>
        <w:t>considerations</w:t>
      </w:r>
      <w:r w:rsidR="0058172F" w:rsidRPr="00C774EA">
        <w:rPr>
          <w:rFonts w:ascii="Calibri" w:hAnsi="Calibri" w:cs="Calibri"/>
          <w:color w:val="000000" w:themeColor="text1"/>
          <w:sz w:val="22"/>
          <w:szCs w:val="22"/>
        </w:rPr>
        <w:t xml:space="preserve"> for an 8-week interval between the first and second doses of a primary mRNA vaccine schedule</w:t>
      </w:r>
      <w:r w:rsidR="003C2171">
        <w:rPr>
          <w:rFonts w:ascii="Calibri" w:hAnsi="Calibri" w:cs="Calibri"/>
          <w:color w:val="000000" w:themeColor="text1"/>
          <w:sz w:val="22"/>
          <w:szCs w:val="22"/>
        </w:rPr>
        <w:t xml:space="preserve"> (stronger immune response and further minimization </w:t>
      </w:r>
      <w:r w:rsidR="003C2171" w:rsidRPr="00E6136B">
        <w:rPr>
          <w:rFonts w:ascii="Calibri" w:hAnsi="Calibri" w:cs="Calibri"/>
          <w:color w:val="000000" w:themeColor="text1"/>
          <w:sz w:val="22"/>
          <w:szCs w:val="22"/>
        </w:rPr>
        <w:t>of the already rare risk of adverse</w:t>
      </w:r>
      <w:r w:rsidR="003C2171">
        <w:rPr>
          <w:rFonts w:ascii="Calibri" w:hAnsi="Calibri" w:cs="Calibri"/>
          <w:color w:val="000000" w:themeColor="text1"/>
          <w:sz w:val="22"/>
          <w:szCs w:val="22"/>
        </w:rPr>
        <w:t xml:space="preserve"> events).</w:t>
      </w:r>
    </w:p>
    <w:p w14:paraId="71DA1E89" w14:textId="4BC49284" w:rsidR="003F4DC3" w:rsidRDefault="00E56EEF" w:rsidP="0032334A">
      <w:pPr>
        <w:pStyle w:val="ListParagraph"/>
        <w:numPr>
          <w:ilvl w:val="2"/>
          <w:numId w:val="9"/>
        </w:numPr>
        <w:rPr>
          <w:rFonts w:ascii="Calibri" w:hAnsi="Calibri" w:cs="Calibri"/>
          <w:color w:val="000000" w:themeColor="text1"/>
          <w:sz w:val="22"/>
          <w:szCs w:val="22"/>
        </w:rPr>
      </w:pPr>
      <w:r>
        <w:rPr>
          <w:rFonts w:ascii="Calibri" w:hAnsi="Calibri" w:cs="Calibri"/>
          <w:color w:val="000000" w:themeColor="text1"/>
          <w:sz w:val="22"/>
          <w:szCs w:val="22"/>
        </w:rPr>
        <w:t>The updated guidance is specific to the mRNA vaccine</w:t>
      </w:r>
      <w:r w:rsidR="003068E4">
        <w:rPr>
          <w:rFonts w:ascii="Calibri" w:hAnsi="Calibri" w:cs="Calibri"/>
          <w:color w:val="000000" w:themeColor="text1"/>
          <w:sz w:val="22"/>
          <w:szCs w:val="22"/>
        </w:rPr>
        <w:t>s</w:t>
      </w:r>
      <w:r>
        <w:rPr>
          <w:rFonts w:ascii="Calibri" w:hAnsi="Calibri" w:cs="Calibri"/>
          <w:color w:val="000000" w:themeColor="text1"/>
          <w:sz w:val="22"/>
          <w:szCs w:val="22"/>
        </w:rPr>
        <w:t xml:space="preserve"> and is only for </w:t>
      </w:r>
      <w:r w:rsidR="003F4DC3">
        <w:rPr>
          <w:rFonts w:ascii="Calibri" w:hAnsi="Calibri" w:cs="Calibri"/>
          <w:color w:val="000000" w:themeColor="text1"/>
          <w:sz w:val="22"/>
          <w:szCs w:val="22"/>
        </w:rPr>
        <w:t>some patients that are not yet vaccinated.</w:t>
      </w:r>
    </w:p>
    <w:p w14:paraId="12753F97" w14:textId="3E8674BC" w:rsidR="003F4DC3" w:rsidRDefault="003F4DC3" w:rsidP="0032334A">
      <w:pPr>
        <w:pStyle w:val="ListParagraph"/>
        <w:numPr>
          <w:ilvl w:val="3"/>
          <w:numId w:val="9"/>
        </w:numPr>
        <w:rPr>
          <w:rFonts w:ascii="Calibri" w:hAnsi="Calibri" w:cs="Calibri"/>
          <w:color w:val="000000" w:themeColor="text1"/>
          <w:sz w:val="22"/>
          <w:szCs w:val="22"/>
        </w:rPr>
      </w:pPr>
      <w:r>
        <w:rPr>
          <w:rFonts w:ascii="Calibri" w:hAnsi="Calibri" w:cs="Calibri"/>
          <w:color w:val="000000" w:themeColor="text1"/>
          <w:sz w:val="22"/>
          <w:szCs w:val="22"/>
        </w:rPr>
        <w:t>People ages 12-64 years who are not moderately or severely immunocompromised</w:t>
      </w:r>
    </w:p>
    <w:p w14:paraId="0B2CBB84" w14:textId="77777777" w:rsidR="00723DB9" w:rsidRDefault="003F4DC3" w:rsidP="0032334A">
      <w:pPr>
        <w:pStyle w:val="ListParagraph"/>
        <w:numPr>
          <w:ilvl w:val="3"/>
          <w:numId w:val="9"/>
        </w:numPr>
        <w:rPr>
          <w:rFonts w:ascii="Calibri" w:hAnsi="Calibri" w:cs="Calibri"/>
          <w:color w:val="000000" w:themeColor="text1"/>
          <w:sz w:val="22"/>
          <w:szCs w:val="22"/>
        </w:rPr>
      </w:pPr>
      <w:r>
        <w:rPr>
          <w:rFonts w:ascii="Calibri" w:hAnsi="Calibri" w:cs="Calibri"/>
          <w:color w:val="000000" w:themeColor="text1"/>
          <w:sz w:val="22"/>
          <w:szCs w:val="22"/>
        </w:rPr>
        <w:t xml:space="preserve">Particularly males ages 12-39 years </w:t>
      </w:r>
    </w:p>
    <w:p w14:paraId="0E22D512" w14:textId="77777777" w:rsidR="002703F2" w:rsidRDefault="002703F2" w:rsidP="00EC60BF">
      <w:pPr>
        <w:pStyle w:val="ListParagraph"/>
        <w:numPr>
          <w:ilvl w:val="0"/>
          <w:numId w:val="9"/>
        </w:numPr>
        <w:rPr>
          <w:rFonts w:ascii="Calibri" w:hAnsi="Calibri" w:cs="Calibri"/>
          <w:color w:val="000000" w:themeColor="text1"/>
          <w:sz w:val="22"/>
          <w:szCs w:val="22"/>
        </w:rPr>
      </w:pPr>
      <w:r>
        <w:rPr>
          <w:rFonts w:ascii="Calibri" w:hAnsi="Calibri" w:cs="Calibri"/>
          <w:color w:val="000000" w:themeColor="text1"/>
          <w:sz w:val="22"/>
          <w:szCs w:val="22"/>
        </w:rPr>
        <w:t>Important to note:</w:t>
      </w:r>
    </w:p>
    <w:p w14:paraId="08BE4918" w14:textId="3221AE58" w:rsidR="00B50461" w:rsidRDefault="00B50461" w:rsidP="00EC60BF">
      <w:pPr>
        <w:pStyle w:val="ListParagraph"/>
        <w:numPr>
          <w:ilvl w:val="1"/>
          <w:numId w:val="9"/>
        </w:numPr>
        <w:rPr>
          <w:rFonts w:ascii="Calibri" w:hAnsi="Calibri" w:cs="Calibri"/>
          <w:color w:val="000000" w:themeColor="text1"/>
          <w:sz w:val="22"/>
          <w:szCs w:val="22"/>
        </w:rPr>
      </w:pPr>
      <w:r>
        <w:rPr>
          <w:rFonts w:ascii="Calibri" w:hAnsi="Calibri" w:cs="Calibri"/>
          <w:color w:val="000000" w:themeColor="text1"/>
          <w:sz w:val="22"/>
          <w:szCs w:val="22"/>
        </w:rPr>
        <w:t>Patients</w:t>
      </w:r>
      <w:r w:rsidR="002703F2">
        <w:rPr>
          <w:rFonts w:ascii="Calibri" w:hAnsi="Calibri" w:cs="Calibri"/>
          <w:color w:val="000000" w:themeColor="text1"/>
          <w:sz w:val="22"/>
          <w:szCs w:val="22"/>
        </w:rPr>
        <w:t xml:space="preserve"> who meet the criteria and have already received their primary mRNA series at the 3-week (Pfizer) or 4-week (Moderna) interval remain well</w:t>
      </w:r>
      <w:r>
        <w:rPr>
          <w:rFonts w:ascii="Calibri" w:hAnsi="Calibri" w:cs="Calibri"/>
          <w:color w:val="000000" w:themeColor="text1"/>
          <w:sz w:val="22"/>
          <w:szCs w:val="22"/>
        </w:rPr>
        <w:t>-protected, especially if they received a booster dose, and do NOT need to repeat any doses</w:t>
      </w:r>
      <w:r w:rsidR="00E2602F">
        <w:rPr>
          <w:rFonts w:ascii="Calibri" w:hAnsi="Calibri" w:cs="Calibri"/>
          <w:color w:val="000000" w:themeColor="text1"/>
          <w:sz w:val="22"/>
          <w:szCs w:val="22"/>
        </w:rPr>
        <w:t>.</w:t>
      </w:r>
    </w:p>
    <w:p w14:paraId="6D67A51F" w14:textId="163AC667" w:rsidR="003C2171" w:rsidRDefault="00FF2B05" w:rsidP="00EC60BF">
      <w:pPr>
        <w:pStyle w:val="ListParagraph"/>
        <w:numPr>
          <w:ilvl w:val="1"/>
          <w:numId w:val="9"/>
        </w:numPr>
        <w:rPr>
          <w:rFonts w:ascii="Calibri" w:hAnsi="Calibri" w:cs="Calibri"/>
          <w:color w:val="000000" w:themeColor="text1"/>
          <w:sz w:val="22"/>
          <w:szCs w:val="22"/>
        </w:rPr>
      </w:pPr>
      <w:r>
        <w:rPr>
          <w:rFonts w:ascii="Calibri" w:hAnsi="Calibri" w:cs="Calibri"/>
          <w:color w:val="000000" w:themeColor="text1"/>
          <w:sz w:val="22"/>
          <w:szCs w:val="22"/>
        </w:rPr>
        <w:t>The e</w:t>
      </w:r>
      <w:r w:rsidR="00B50461">
        <w:rPr>
          <w:rFonts w:ascii="Calibri" w:hAnsi="Calibri" w:cs="Calibri"/>
          <w:color w:val="000000" w:themeColor="text1"/>
          <w:sz w:val="22"/>
          <w:szCs w:val="22"/>
        </w:rPr>
        <w:t>xtended interval is NOT recommended for all people ages 12-64</w:t>
      </w:r>
      <w:r w:rsidR="00900D73">
        <w:rPr>
          <w:rFonts w:ascii="Calibri" w:hAnsi="Calibri" w:cs="Calibri"/>
          <w:color w:val="000000" w:themeColor="text1"/>
          <w:sz w:val="22"/>
          <w:szCs w:val="22"/>
        </w:rPr>
        <w:t xml:space="preserve"> years, and there are situations where provide</w:t>
      </w:r>
      <w:r>
        <w:rPr>
          <w:rFonts w:ascii="Calibri" w:hAnsi="Calibri" w:cs="Calibri"/>
          <w:color w:val="000000" w:themeColor="text1"/>
          <w:sz w:val="22"/>
          <w:szCs w:val="22"/>
        </w:rPr>
        <w:t xml:space="preserve">rs </w:t>
      </w:r>
      <w:r w:rsidR="00900D73">
        <w:rPr>
          <w:rFonts w:ascii="Calibri" w:hAnsi="Calibri" w:cs="Calibri"/>
          <w:color w:val="000000" w:themeColor="text1"/>
          <w:sz w:val="22"/>
          <w:szCs w:val="22"/>
        </w:rPr>
        <w:t xml:space="preserve">should continue to </w:t>
      </w:r>
      <w:r w:rsidR="003C2171">
        <w:rPr>
          <w:rFonts w:ascii="Calibri" w:hAnsi="Calibri" w:cs="Calibri"/>
          <w:color w:val="000000" w:themeColor="text1"/>
          <w:sz w:val="22"/>
          <w:szCs w:val="22"/>
        </w:rPr>
        <w:t>recommend</w:t>
      </w:r>
      <w:r w:rsidR="00900D73">
        <w:rPr>
          <w:rFonts w:ascii="Calibri" w:hAnsi="Calibri" w:cs="Calibri"/>
          <w:color w:val="000000" w:themeColor="text1"/>
          <w:sz w:val="22"/>
          <w:szCs w:val="22"/>
        </w:rPr>
        <w:t xml:space="preserve"> the 3-week and 4-week intervals between primary </w:t>
      </w:r>
      <w:r w:rsidR="003C2171">
        <w:rPr>
          <w:rFonts w:ascii="Calibri" w:hAnsi="Calibri" w:cs="Calibri"/>
          <w:color w:val="000000" w:themeColor="text1"/>
          <w:sz w:val="22"/>
          <w:szCs w:val="22"/>
        </w:rPr>
        <w:t>doses</w:t>
      </w:r>
      <w:r w:rsidR="00900D73">
        <w:rPr>
          <w:rFonts w:ascii="Calibri" w:hAnsi="Calibri" w:cs="Calibri"/>
          <w:color w:val="000000" w:themeColor="text1"/>
          <w:sz w:val="22"/>
          <w:szCs w:val="22"/>
        </w:rPr>
        <w:t xml:space="preserve"> (ex. concern about high levels of community transmission</w:t>
      </w:r>
      <w:r w:rsidR="00E95B2D">
        <w:rPr>
          <w:rFonts w:ascii="Calibri" w:hAnsi="Calibri" w:cs="Calibri"/>
          <w:color w:val="000000" w:themeColor="text1"/>
          <w:sz w:val="22"/>
          <w:szCs w:val="22"/>
        </w:rPr>
        <w:t xml:space="preserve"> </w:t>
      </w:r>
      <w:r w:rsidR="00900D73">
        <w:rPr>
          <w:rFonts w:ascii="Calibri" w:hAnsi="Calibri" w:cs="Calibri"/>
          <w:color w:val="000000" w:themeColor="text1"/>
          <w:sz w:val="22"/>
          <w:szCs w:val="22"/>
        </w:rPr>
        <w:t xml:space="preserve">and among people who are moderately or </w:t>
      </w:r>
      <w:r w:rsidR="003C2171">
        <w:rPr>
          <w:rFonts w:ascii="Calibri" w:hAnsi="Calibri" w:cs="Calibri"/>
          <w:color w:val="000000" w:themeColor="text1"/>
          <w:sz w:val="22"/>
          <w:szCs w:val="22"/>
        </w:rPr>
        <w:t>severely</w:t>
      </w:r>
      <w:r w:rsidR="00900D73">
        <w:rPr>
          <w:rFonts w:ascii="Calibri" w:hAnsi="Calibri" w:cs="Calibri"/>
          <w:color w:val="000000" w:themeColor="text1"/>
          <w:sz w:val="22"/>
          <w:szCs w:val="22"/>
        </w:rPr>
        <w:t xml:space="preserve"> immunocompromised). </w:t>
      </w:r>
    </w:p>
    <w:p w14:paraId="5E13F525" w14:textId="3A65E2F1" w:rsidR="006E4F6C" w:rsidRPr="003C2171" w:rsidRDefault="00E95B2D" w:rsidP="00EC60BF">
      <w:pPr>
        <w:pStyle w:val="ListParagraph"/>
        <w:numPr>
          <w:ilvl w:val="1"/>
          <w:numId w:val="9"/>
        </w:numPr>
        <w:rPr>
          <w:rFonts w:ascii="Calibri" w:hAnsi="Calibri" w:cs="Calibri"/>
          <w:color w:val="000000" w:themeColor="text1"/>
          <w:sz w:val="22"/>
          <w:szCs w:val="22"/>
        </w:rPr>
      </w:pPr>
      <w:r>
        <w:rPr>
          <w:rFonts w:ascii="Calibri" w:hAnsi="Calibri" w:cs="Calibri"/>
          <w:color w:val="000000" w:themeColor="text1"/>
          <w:sz w:val="22"/>
          <w:szCs w:val="22"/>
        </w:rPr>
        <w:t>The e</w:t>
      </w:r>
      <w:r w:rsidR="003C2171">
        <w:rPr>
          <w:rFonts w:ascii="Calibri" w:hAnsi="Calibri" w:cs="Calibri"/>
          <w:color w:val="000000" w:themeColor="text1"/>
          <w:sz w:val="22"/>
          <w:szCs w:val="22"/>
        </w:rPr>
        <w:t>xtended interval is NOT recommended for anyone 65 and older.</w:t>
      </w:r>
      <w:r w:rsidR="0069773A" w:rsidRPr="003C2171">
        <w:rPr>
          <w:rFonts w:ascii="Calibri" w:hAnsi="Calibri" w:cs="Calibri"/>
          <w:color w:val="000000" w:themeColor="text1"/>
          <w:sz w:val="22"/>
          <w:szCs w:val="22"/>
        </w:rPr>
        <w:br/>
      </w:r>
    </w:p>
    <w:p w14:paraId="7BD4F444" w14:textId="153314C3" w:rsidR="00AD2059" w:rsidRPr="00AD2059" w:rsidRDefault="00AD2059" w:rsidP="00EC60BF">
      <w:pPr>
        <w:ind w:left="360"/>
        <w:rPr>
          <w:rFonts w:ascii="Times New Roman" w:eastAsia="Times New Roman" w:hAnsi="Times New Roman" w:cs="Times New Roman"/>
        </w:rPr>
      </w:pPr>
      <w:r w:rsidRPr="00AD2059">
        <w:rPr>
          <w:rFonts w:ascii="Arial" w:eastAsia="Times New Roman" w:hAnsi="Arial" w:cs="Arial"/>
          <w:color w:val="000000"/>
          <w:sz w:val="22"/>
          <w:szCs w:val="22"/>
          <w:bdr w:val="none" w:sz="0" w:space="0" w:color="auto" w:frame="1"/>
        </w:rPr>
        <w:fldChar w:fldCharType="begin"/>
      </w:r>
      <w:r w:rsidRPr="00AD2059">
        <w:rPr>
          <w:rFonts w:ascii="Arial" w:eastAsia="Times New Roman" w:hAnsi="Arial" w:cs="Arial"/>
          <w:color w:val="000000"/>
          <w:sz w:val="22"/>
          <w:szCs w:val="22"/>
          <w:bdr w:val="none" w:sz="0" w:space="0" w:color="auto" w:frame="1"/>
        </w:rPr>
        <w:instrText xml:space="preserve"> INCLUDEPICTURE "https://lh3.googleusercontent.com/q59ePUNGuotZh1vjNmqHUwplDPZnWM2qfRo3NcSBC-mYGNhH-SuqUn-aTVmLMJMtJbEIK3mwWAtVdZ6cT7PbzW55X-uhKP7OnxrhX0DzwbWpW-2gv9RO6-YqD5Z9eEC6GaEdUXK3" \* MERGEFORMATINET </w:instrText>
      </w:r>
      <w:r w:rsidRPr="00AD2059">
        <w:rPr>
          <w:rFonts w:ascii="Arial" w:eastAsia="Times New Roman" w:hAnsi="Arial" w:cs="Arial"/>
          <w:color w:val="000000"/>
          <w:sz w:val="22"/>
          <w:szCs w:val="22"/>
          <w:bdr w:val="none" w:sz="0" w:space="0" w:color="auto" w:frame="1"/>
        </w:rPr>
        <w:fldChar w:fldCharType="separate"/>
      </w:r>
      <w:r w:rsidRPr="00AD2059">
        <w:rPr>
          <w:noProof/>
          <w:bdr w:val="none" w:sz="0" w:space="0" w:color="auto" w:frame="1"/>
        </w:rPr>
        <w:drawing>
          <wp:inline distT="0" distB="0" distL="0" distR="0" wp14:anchorId="21621F6E" wp14:editId="7D20D66B">
            <wp:extent cx="5724525" cy="2990850"/>
            <wp:effectExtent l="0" t="0" r="3175" b="6350"/>
            <wp:docPr id="2" name="Picture 2" descr="Tabl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 timelin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3685" b="1608"/>
                    <a:stretch/>
                  </pic:blipFill>
                  <pic:spPr bwMode="auto">
                    <a:xfrm>
                      <a:off x="0" y="0"/>
                      <a:ext cx="5724525" cy="2990850"/>
                    </a:xfrm>
                    <a:prstGeom prst="rect">
                      <a:avLst/>
                    </a:prstGeom>
                    <a:noFill/>
                    <a:ln>
                      <a:noFill/>
                    </a:ln>
                    <a:extLst>
                      <a:ext uri="{53640926-AAD7-44D8-BBD7-CCE9431645EC}">
                        <a14:shadowObscured xmlns:a14="http://schemas.microsoft.com/office/drawing/2010/main"/>
                      </a:ext>
                    </a:extLst>
                  </pic:spPr>
                </pic:pic>
              </a:graphicData>
            </a:graphic>
          </wp:inline>
        </w:drawing>
      </w:r>
      <w:r w:rsidRPr="00AD2059">
        <w:rPr>
          <w:rFonts w:ascii="Arial" w:eastAsia="Times New Roman" w:hAnsi="Arial" w:cs="Arial"/>
          <w:color w:val="000000"/>
          <w:sz w:val="22"/>
          <w:szCs w:val="22"/>
          <w:bdr w:val="none" w:sz="0" w:space="0" w:color="auto" w:frame="1"/>
        </w:rPr>
        <w:fldChar w:fldCharType="end"/>
      </w:r>
    </w:p>
    <w:p w14:paraId="14E854F0" w14:textId="77777777" w:rsidR="006E4F6C" w:rsidRDefault="006E4F6C" w:rsidP="00EC60BF">
      <w:pPr>
        <w:rPr>
          <w:rFonts w:ascii="Calibri" w:hAnsi="Calibri" w:cs="Calibri"/>
          <w:b/>
          <w:bCs/>
          <w:color w:val="000000" w:themeColor="text1"/>
          <w:sz w:val="22"/>
          <w:szCs w:val="22"/>
        </w:rPr>
      </w:pPr>
    </w:p>
    <w:p w14:paraId="691A0845" w14:textId="277038AA" w:rsidR="00096390" w:rsidRPr="00597D5D" w:rsidRDefault="0085138B" w:rsidP="00EC60BF">
      <w:pPr>
        <w:pStyle w:val="ListParagraph"/>
        <w:numPr>
          <w:ilvl w:val="0"/>
          <w:numId w:val="9"/>
        </w:numPr>
        <w:rPr>
          <w:rFonts w:ascii="Calibri" w:hAnsi="Calibri" w:cs="Calibri"/>
          <w:color w:val="000000" w:themeColor="text1"/>
          <w:sz w:val="22"/>
          <w:szCs w:val="22"/>
        </w:rPr>
      </w:pPr>
      <w:r w:rsidRPr="00597D5D">
        <w:rPr>
          <w:rFonts w:ascii="Calibri" w:hAnsi="Calibri" w:cs="Calibri"/>
          <w:color w:val="000000" w:themeColor="text1"/>
          <w:sz w:val="22"/>
          <w:szCs w:val="22"/>
        </w:rPr>
        <w:lastRenderedPageBreak/>
        <w:t>Vaccination schedule for people who are moderately/severely immunocompromised – February 11</w:t>
      </w:r>
      <w:r w:rsidRPr="00597D5D">
        <w:rPr>
          <w:rFonts w:ascii="Calibri" w:hAnsi="Calibri" w:cs="Calibri"/>
          <w:color w:val="000000" w:themeColor="text1"/>
          <w:sz w:val="22"/>
          <w:szCs w:val="22"/>
          <w:vertAlign w:val="superscript"/>
        </w:rPr>
        <w:t>th</w:t>
      </w:r>
      <w:r w:rsidRPr="00597D5D">
        <w:rPr>
          <w:rFonts w:ascii="Calibri" w:hAnsi="Calibri" w:cs="Calibri"/>
          <w:color w:val="000000" w:themeColor="text1"/>
          <w:sz w:val="22"/>
          <w:szCs w:val="22"/>
        </w:rPr>
        <w:t xml:space="preserve"> updates to the Clinical Considerations</w:t>
      </w:r>
    </w:p>
    <w:p w14:paraId="62BC19A8" w14:textId="3F8652E3" w:rsidR="00597D5D" w:rsidRDefault="00597D5D" w:rsidP="00607BC2">
      <w:pPr>
        <w:pStyle w:val="ListParagraph"/>
        <w:numPr>
          <w:ilvl w:val="1"/>
          <w:numId w:val="9"/>
        </w:numPr>
        <w:rPr>
          <w:rFonts w:ascii="Calibri" w:hAnsi="Calibri" w:cs="Calibri"/>
          <w:color w:val="000000" w:themeColor="text1"/>
          <w:sz w:val="22"/>
          <w:szCs w:val="22"/>
        </w:rPr>
      </w:pPr>
      <w:r>
        <w:rPr>
          <w:rFonts w:ascii="Calibri" w:hAnsi="Calibri" w:cs="Calibri"/>
          <w:color w:val="000000" w:themeColor="text1"/>
          <w:sz w:val="22"/>
          <w:szCs w:val="22"/>
        </w:rPr>
        <w:t>Clarification of recommendation to receive a 3-dose mRNA vaccine primary series followed by a booster dose for a total of 4 doses</w:t>
      </w:r>
      <w:r w:rsidR="009E7CBB">
        <w:rPr>
          <w:rFonts w:ascii="Calibri" w:hAnsi="Calibri" w:cs="Calibri"/>
          <w:color w:val="000000" w:themeColor="text1"/>
          <w:sz w:val="22"/>
          <w:szCs w:val="22"/>
        </w:rPr>
        <w:t>.</w:t>
      </w:r>
    </w:p>
    <w:p w14:paraId="11A14933" w14:textId="533D40F6" w:rsidR="00597D5D" w:rsidRDefault="00597D5D" w:rsidP="00607BC2">
      <w:pPr>
        <w:pStyle w:val="ListParagraph"/>
        <w:numPr>
          <w:ilvl w:val="1"/>
          <w:numId w:val="9"/>
        </w:numPr>
        <w:rPr>
          <w:rFonts w:ascii="Calibri" w:hAnsi="Calibri" w:cs="Calibri"/>
          <w:color w:val="000000" w:themeColor="text1"/>
          <w:sz w:val="22"/>
          <w:szCs w:val="22"/>
        </w:rPr>
      </w:pPr>
      <w:r>
        <w:rPr>
          <w:rFonts w:ascii="Calibri" w:hAnsi="Calibri" w:cs="Calibri"/>
          <w:color w:val="000000" w:themeColor="text1"/>
          <w:sz w:val="22"/>
          <w:szCs w:val="22"/>
        </w:rPr>
        <w:t>New guidance to shorten interval between completion of mRNA vaccine primary series and the booster dose to at least 3 months (instead of 5 months)</w:t>
      </w:r>
      <w:r w:rsidR="00AD658B">
        <w:rPr>
          <w:rFonts w:ascii="Calibri" w:hAnsi="Calibri" w:cs="Calibri"/>
          <w:color w:val="000000" w:themeColor="text1"/>
          <w:sz w:val="22"/>
          <w:szCs w:val="22"/>
        </w:rPr>
        <w:t>.</w:t>
      </w:r>
    </w:p>
    <w:p w14:paraId="55ACEBC4" w14:textId="6FF20F08" w:rsidR="00630A90" w:rsidRDefault="00597D5D" w:rsidP="00607BC2">
      <w:pPr>
        <w:pStyle w:val="ListParagraph"/>
        <w:numPr>
          <w:ilvl w:val="1"/>
          <w:numId w:val="9"/>
        </w:numPr>
        <w:rPr>
          <w:rFonts w:ascii="Calibri" w:hAnsi="Calibri" w:cs="Calibri"/>
          <w:color w:val="000000" w:themeColor="text1"/>
          <w:sz w:val="22"/>
          <w:szCs w:val="22"/>
        </w:rPr>
      </w:pPr>
      <w:r>
        <w:rPr>
          <w:rFonts w:ascii="Calibri" w:hAnsi="Calibri" w:cs="Calibri"/>
          <w:color w:val="000000" w:themeColor="text1"/>
          <w:sz w:val="22"/>
          <w:szCs w:val="22"/>
        </w:rPr>
        <w:t>New guidance for those that received the Janssen primary series to receive an additional dose and a booster dose, for a total of 3 doses to be up to date</w:t>
      </w:r>
      <w:r w:rsidR="00AD658B">
        <w:rPr>
          <w:rFonts w:ascii="Calibri" w:hAnsi="Calibri" w:cs="Calibri"/>
          <w:color w:val="000000" w:themeColor="text1"/>
          <w:sz w:val="22"/>
          <w:szCs w:val="22"/>
        </w:rPr>
        <w:t>.</w:t>
      </w:r>
    </w:p>
    <w:p w14:paraId="72A28FBF" w14:textId="5BE89DE8" w:rsidR="00F850C8" w:rsidRPr="004E0ACA" w:rsidRDefault="00F035FE" w:rsidP="00607BC2">
      <w:pPr>
        <w:pStyle w:val="ListParagraph"/>
        <w:numPr>
          <w:ilvl w:val="1"/>
          <w:numId w:val="9"/>
        </w:numPr>
        <w:rPr>
          <w:rFonts w:ascii="Calibri" w:hAnsi="Calibri" w:cs="Calibri"/>
          <w:color w:val="000000" w:themeColor="text1"/>
          <w:sz w:val="22"/>
          <w:szCs w:val="22"/>
        </w:rPr>
      </w:pPr>
      <w:hyperlink r:id="rId8" w:anchor="appendix-b" w:history="1">
        <w:r w:rsidR="00F850C8" w:rsidRPr="00EA3CFD">
          <w:rPr>
            <w:rStyle w:val="Hyperlink"/>
            <w:rFonts w:ascii="Calibri" w:hAnsi="Calibri" w:cs="Calibri"/>
            <w:sz w:val="22"/>
            <w:szCs w:val="22"/>
          </w:rPr>
          <w:t>Appendix B</w:t>
        </w:r>
      </w:hyperlink>
      <w:r w:rsidR="00F850C8">
        <w:rPr>
          <w:rFonts w:ascii="Calibri" w:hAnsi="Calibri" w:cs="Calibri"/>
          <w:color w:val="000000" w:themeColor="text1"/>
          <w:sz w:val="22"/>
          <w:szCs w:val="22"/>
        </w:rPr>
        <w:t xml:space="preserve"> – Guidance for People who are Moderately or Severely Immunocompromised and Vaccinated with Janssen COVID-19 vaccine</w:t>
      </w:r>
      <w:r w:rsidR="00EA3CFD">
        <w:rPr>
          <w:rFonts w:ascii="Calibri" w:hAnsi="Calibri" w:cs="Calibri"/>
          <w:color w:val="000000" w:themeColor="text1"/>
          <w:sz w:val="22"/>
          <w:szCs w:val="22"/>
        </w:rPr>
        <w:t>.</w:t>
      </w:r>
      <w:r w:rsidR="00B144CC" w:rsidRPr="00B144CC">
        <w:rPr>
          <w:rFonts w:ascii="Arial" w:eastAsia="Times New Roman" w:hAnsi="Arial" w:cs="Arial"/>
          <w:color w:val="000000"/>
          <w:sz w:val="22"/>
          <w:szCs w:val="22"/>
          <w:bdr w:val="none" w:sz="0" w:space="0" w:color="auto" w:frame="1"/>
        </w:rPr>
        <w:t xml:space="preserve"> </w:t>
      </w:r>
    </w:p>
    <w:p w14:paraId="172A0D3F" w14:textId="77777777" w:rsidR="004E0ACA" w:rsidRDefault="004E0ACA" w:rsidP="00EC60BF">
      <w:pPr>
        <w:rPr>
          <w:rFonts w:ascii="Calibri" w:hAnsi="Calibri" w:cs="Calibri"/>
          <w:color w:val="000000" w:themeColor="text1"/>
          <w:sz w:val="22"/>
          <w:szCs w:val="22"/>
        </w:rPr>
      </w:pPr>
    </w:p>
    <w:p w14:paraId="4A1CA2D9" w14:textId="25D41192" w:rsidR="004E0ACA" w:rsidRPr="00D64A96" w:rsidRDefault="004E0ACA" w:rsidP="00EC60BF">
      <w:pPr>
        <w:rPr>
          <w:rFonts w:ascii="Times New Roman" w:eastAsia="Times New Roman" w:hAnsi="Times New Roman" w:cs="Times New Roman"/>
        </w:rPr>
      </w:pPr>
      <w:r w:rsidRPr="004E0ACA">
        <w:rPr>
          <w:rFonts w:ascii="Arial" w:eastAsia="Times New Roman" w:hAnsi="Arial" w:cs="Arial"/>
          <w:color w:val="000000"/>
          <w:sz w:val="22"/>
          <w:szCs w:val="22"/>
          <w:bdr w:val="none" w:sz="0" w:space="0" w:color="auto" w:frame="1"/>
        </w:rPr>
        <w:fldChar w:fldCharType="begin"/>
      </w:r>
      <w:r w:rsidRPr="004E0ACA">
        <w:rPr>
          <w:rFonts w:ascii="Arial" w:eastAsia="Times New Roman" w:hAnsi="Arial" w:cs="Arial"/>
          <w:color w:val="000000"/>
          <w:sz w:val="22"/>
          <w:szCs w:val="22"/>
          <w:bdr w:val="none" w:sz="0" w:space="0" w:color="auto" w:frame="1"/>
        </w:rPr>
        <w:instrText xml:space="preserve"> INCLUDEPICTURE "https://lh6.googleusercontent.com/ulY3ulbgdazMY5vZ1gpZH-QHdeHY1_IfZJYACGVgxvG6ZRrdxAB38UedSotMJlunl_gSDZk-MzQXBAYfC990vlSqJaZt_olqcFNPUKcXzRIeyCVH592Bf8k18N_VUz_lJOclIGQB" \* MERGEFORMATINET </w:instrText>
      </w:r>
      <w:r w:rsidRPr="004E0ACA">
        <w:rPr>
          <w:rFonts w:ascii="Arial" w:eastAsia="Times New Roman" w:hAnsi="Arial" w:cs="Arial"/>
          <w:color w:val="000000"/>
          <w:sz w:val="22"/>
          <w:szCs w:val="22"/>
          <w:bdr w:val="none" w:sz="0" w:space="0" w:color="auto" w:frame="1"/>
        </w:rPr>
        <w:fldChar w:fldCharType="separate"/>
      </w:r>
      <w:r w:rsidRPr="004E0ACA">
        <w:rPr>
          <w:rFonts w:ascii="Arial" w:eastAsia="Times New Roman" w:hAnsi="Arial" w:cs="Arial"/>
          <w:noProof/>
          <w:color w:val="000000"/>
          <w:sz w:val="22"/>
          <w:szCs w:val="22"/>
          <w:bdr w:val="none" w:sz="0" w:space="0" w:color="auto" w:frame="1"/>
        </w:rPr>
        <w:drawing>
          <wp:inline distT="0" distB="0" distL="0" distR="0" wp14:anchorId="4B36E1D3" wp14:editId="09C979EF">
            <wp:extent cx="5638800" cy="2921635"/>
            <wp:effectExtent l="0" t="0" r="0" b="0"/>
            <wp:docPr id="5" name="Picture 5"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2405" t="3765" r="2723"/>
                    <a:stretch/>
                  </pic:blipFill>
                  <pic:spPr bwMode="auto">
                    <a:xfrm>
                      <a:off x="0" y="0"/>
                      <a:ext cx="5638800" cy="2921635"/>
                    </a:xfrm>
                    <a:prstGeom prst="rect">
                      <a:avLst/>
                    </a:prstGeom>
                    <a:noFill/>
                    <a:ln>
                      <a:noFill/>
                    </a:ln>
                    <a:extLst>
                      <a:ext uri="{53640926-AAD7-44D8-BBD7-CCE9431645EC}">
                        <a14:shadowObscured xmlns:a14="http://schemas.microsoft.com/office/drawing/2010/main"/>
                      </a:ext>
                    </a:extLst>
                  </pic:spPr>
                </pic:pic>
              </a:graphicData>
            </a:graphic>
          </wp:inline>
        </w:drawing>
      </w:r>
      <w:r w:rsidRPr="004E0ACA">
        <w:rPr>
          <w:rFonts w:ascii="Arial" w:eastAsia="Times New Roman" w:hAnsi="Arial" w:cs="Arial"/>
          <w:color w:val="000000"/>
          <w:sz w:val="22"/>
          <w:szCs w:val="22"/>
          <w:bdr w:val="none" w:sz="0" w:space="0" w:color="auto" w:frame="1"/>
        </w:rPr>
        <w:fldChar w:fldCharType="end"/>
      </w:r>
    </w:p>
    <w:p w14:paraId="6B544882" w14:textId="77777777" w:rsidR="004E0ACA" w:rsidRPr="004E0ACA" w:rsidRDefault="004E0ACA" w:rsidP="00EC60BF">
      <w:pPr>
        <w:rPr>
          <w:rFonts w:ascii="Calibri" w:hAnsi="Calibri" w:cs="Calibri"/>
          <w:color w:val="000000" w:themeColor="text1"/>
          <w:sz w:val="22"/>
          <w:szCs w:val="22"/>
        </w:rPr>
      </w:pPr>
    </w:p>
    <w:p w14:paraId="6276C376" w14:textId="39DAD0D8" w:rsidR="00EA3CFD" w:rsidRDefault="00EA3CFD" w:rsidP="00EC60BF">
      <w:pPr>
        <w:pStyle w:val="ListParagraph"/>
        <w:numPr>
          <w:ilvl w:val="0"/>
          <w:numId w:val="9"/>
        </w:numPr>
        <w:rPr>
          <w:rFonts w:ascii="Calibri" w:hAnsi="Calibri" w:cs="Calibri"/>
          <w:color w:val="000000" w:themeColor="text1"/>
          <w:sz w:val="22"/>
          <w:szCs w:val="22"/>
        </w:rPr>
      </w:pPr>
      <w:r>
        <w:rPr>
          <w:rFonts w:ascii="Calibri" w:hAnsi="Calibri" w:cs="Calibri"/>
          <w:color w:val="000000" w:themeColor="text1"/>
          <w:sz w:val="22"/>
          <w:szCs w:val="22"/>
        </w:rPr>
        <w:t>February 24</w:t>
      </w:r>
      <w:r w:rsidRPr="00EA3CFD">
        <w:rPr>
          <w:rFonts w:ascii="Calibri" w:hAnsi="Calibri" w:cs="Calibri"/>
          <w:color w:val="000000" w:themeColor="text1"/>
          <w:sz w:val="22"/>
          <w:szCs w:val="22"/>
          <w:vertAlign w:val="superscript"/>
        </w:rPr>
        <w:t>th</w:t>
      </w:r>
      <w:r>
        <w:rPr>
          <w:rFonts w:ascii="Calibri" w:hAnsi="Calibri" w:cs="Calibri"/>
          <w:color w:val="000000" w:themeColor="text1"/>
          <w:sz w:val="22"/>
          <w:szCs w:val="22"/>
        </w:rPr>
        <w:t xml:space="preserve"> COCA Call – Updated guidance for </w:t>
      </w:r>
      <w:r w:rsidR="00D64A96">
        <w:rPr>
          <w:rFonts w:ascii="Calibri" w:hAnsi="Calibri" w:cs="Calibri"/>
          <w:color w:val="000000" w:themeColor="text1"/>
          <w:sz w:val="22"/>
          <w:szCs w:val="22"/>
        </w:rPr>
        <w:t>clinicians</w:t>
      </w:r>
      <w:r>
        <w:rPr>
          <w:rFonts w:ascii="Calibri" w:hAnsi="Calibri" w:cs="Calibri"/>
          <w:color w:val="000000" w:themeColor="text1"/>
          <w:sz w:val="22"/>
          <w:szCs w:val="22"/>
        </w:rPr>
        <w:t xml:space="preserve"> on COVID-19 vaccines</w:t>
      </w:r>
    </w:p>
    <w:p w14:paraId="0BA034AA" w14:textId="2603A150" w:rsidR="00EA3CFD" w:rsidRDefault="002D35BB" w:rsidP="00EC60BF">
      <w:pPr>
        <w:pStyle w:val="ListParagraph"/>
        <w:numPr>
          <w:ilvl w:val="1"/>
          <w:numId w:val="9"/>
        </w:numPr>
        <w:rPr>
          <w:rFonts w:ascii="Calibri" w:hAnsi="Calibri" w:cs="Calibri"/>
          <w:color w:val="000000" w:themeColor="text1"/>
          <w:sz w:val="22"/>
          <w:szCs w:val="22"/>
        </w:rPr>
      </w:pPr>
      <w:r>
        <w:rPr>
          <w:rFonts w:ascii="Calibri" w:hAnsi="Calibri" w:cs="Calibri"/>
          <w:color w:val="000000" w:themeColor="text1"/>
          <w:sz w:val="22"/>
          <w:szCs w:val="22"/>
        </w:rPr>
        <w:t>CDC experts presented a summary of updated recommendation</w:t>
      </w:r>
      <w:r w:rsidR="00C31C7E">
        <w:rPr>
          <w:rFonts w:ascii="Calibri" w:hAnsi="Calibri" w:cs="Calibri"/>
          <w:color w:val="000000" w:themeColor="text1"/>
          <w:sz w:val="22"/>
          <w:szCs w:val="22"/>
        </w:rPr>
        <w:t>s</w:t>
      </w:r>
      <w:r>
        <w:rPr>
          <w:rFonts w:ascii="Calibri" w:hAnsi="Calibri" w:cs="Calibri"/>
          <w:color w:val="000000" w:themeColor="text1"/>
          <w:sz w:val="22"/>
          <w:szCs w:val="22"/>
        </w:rPr>
        <w:t xml:space="preserve"> on COVID-19 vaccines for people who are moderately or severely immunocompromised, simplified recommendation</w:t>
      </w:r>
      <w:r w:rsidR="00870985">
        <w:rPr>
          <w:rFonts w:ascii="Calibri" w:hAnsi="Calibri" w:cs="Calibri"/>
          <w:color w:val="000000" w:themeColor="text1"/>
          <w:sz w:val="22"/>
          <w:szCs w:val="22"/>
        </w:rPr>
        <w:t>s</w:t>
      </w:r>
      <w:r>
        <w:rPr>
          <w:rFonts w:ascii="Calibri" w:hAnsi="Calibri" w:cs="Calibri"/>
          <w:color w:val="000000" w:themeColor="text1"/>
          <w:sz w:val="22"/>
          <w:szCs w:val="22"/>
        </w:rPr>
        <w:t xml:space="preserve"> for vaccination following receipt of passive antibody therapy, and summarized recommendation</w:t>
      </w:r>
      <w:r w:rsidR="00870985">
        <w:rPr>
          <w:rFonts w:ascii="Calibri" w:hAnsi="Calibri" w:cs="Calibri"/>
          <w:color w:val="000000" w:themeColor="text1"/>
          <w:sz w:val="22"/>
          <w:szCs w:val="22"/>
        </w:rPr>
        <w:t>s</w:t>
      </w:r>
      <w:r>
        <w:rPr>
          <w:rFonts w:ascii="Calibri" w:hAnsi="Calibri" w:cs="Calibri"/>
          <w:color w:val="000000" w:themeColor="text1"/>
          <w:sz w:val="22"/>
          <w:szCs w:val="22"/>
        </w:rPr>
        <w:t xml:space="preserve"> for COVID-19 vaccination by age group </w:t>
      </w:r>
    </w:p>
    <w:p w14:paraId="385817CB" w14:textId="4EBD39C4" w:rsidR="002D35BB" w:rsidRDefault="002D35BB" w:rsidP="00EC60BF">
      <w:pPr>
        <w:pStyle w:val="ListParagraph"/>
        <w:numPr>
          <w:ilvl w:val="1"/>
          <w:numId w:val="9"/>
        </w:numPr>
        <w:rPr>
          <w:rFonts w:ascii="Calibri" w:hAnsi="Calibri" w:cs="Calibri"/>
          <w:color w:val="000000" w:themeColor="text1"/>
          <w:sz w:val="22"/>
          <w:szCs w:val="22"/>
        </w:rPr>
      </w:pPr>
      <w:r>
        <w:rPr>
          <w:rFonts w:ascii="Calibri" w:hAnsi="Calibri" w:cs="Calibri"/>
          <w:color w:val="000000" w:themeColor="text1"/>
          <w:sz w:val="22"/>
          <w:szCs w:val="22"/>
        </w:rPr>
        <w:t xml:space="preserve">Slides and recording: </w:t>
      </w:r>
      <w:hyperlink r:id="rId10" w:history="1">
        <w:r w:rsidR="00B144CC" w:rsidRPr="00A83B72">
          <w:rPr>
            <w:rStyle w:val="Hyperlink"/>
            <w:rFonts w:ascii="Calibri" w:hAnsi="Calibri" w:cs="Calibri"/>
            <w:sz w:val="22"/>
            <w:szCs w:val="22"/>
          </w:rPr>
          <w:t>https://emergency.cdc.gov/coca/calls/2022/callinfo_022422.asp</w:t>
        </w:r>
      </w:hyperlink>
      <w:r w:rsidR="00B144CC">
        <w:rPr>
          <w:rFonts w:ascii="Calibri" w:hAnsi="Calibri" w:cs="Calibri"/>
          <w:color w:val="000000" w:themeColor="text1"/>
          <w:sz w:val="22"/>
          <w:szCs w:val="22"/>
        </w:rPr>
        <w:t xml:space="preserve"> </w:t>
      </w:r>
    </w:p>
    <w:p w14:paraId="4184BAE3" w14:textId="77777777" w:rsidR="00630A90" w:rsidRDefault="00630A90" w:rsidP="00EC60BF">
      <w:pPr>
        <w:rPr>
          <w:rFonts w:ascii="Calibri" w:hAnsi="Calibri" w:cs="Calibri"/>
          <w:color w:val="000000" w:themeColor="text1"/>
          <w:sz w:val="22"/>
          <w:szCs w:val="22"/>
        </w:rPr>
      </w:pPr>
    </w:p>
    <w:p w14:paraId="73D6BCEC" w14:textId="19DE5DFB" w:rsidR="000B12B4" w:rsidRDefault="00DB5273" w:rsidP="00EC60BF">
      <w:pPr>
        <w:rPr>
          <w:rFonts w:ascii="Calibri" w:hAnsi="Calibri" w:cs="Calibri"/>
          <w:color w:val="000000" w:themeColor="text1"/>
          <w:sz w:val="22"/>
          <w:szCs w:val="22"/>
        </w:rPr>
      </w:pPr>
      <w:r>
        <w:rPr>
          <w:rFonts w:ascii="Calibri" w:hAnsi="Calibri" w:cs="Calibri"/>
          <w:b/>
          <w:bCs/>
          <w:color w:val="000000" w:themeColor="text1"/>
          <w:sz w:val="22"/>
          <w:szCs w:val="22"/>
        </w:rPr>
        <w:t xml:space="preserve">Updated </w:t>
      </w:r>
      <w:r w:rsidR="00FF1994">
        <w:rPr>
          <w:rFonts w:ascii="Calibri" w:hAnsi="Calibri" w:cs="Calibri"/>
          <w:b/>
          <w:bCs/>
          <w:color w:val="000000" w:themeColor="text1"/>
          <w:sz w:val="22"/>
          <w:szCs w:val="22"/>
        </w:rPr>
        <w:t>Advisory Regarding Face Covering</w:t>
      </w:r>
      <w:r w:rsidR="007C786F">
        <w:rPr>
          <w:rFonts w:ascii="Calibri" w:hAnsi="Calibri" w:cs="Calibri"/>
          <w:b/>
          <w:bCs/>
          <w:color w:val="000000" w:themeColor="text1"/>
          <w:sz w:val="22"/>
          <w:szCs w:val="22"/>
        </w:rPr>
        <w:t>s</w:t>
      </w:r>
      <w:r w:rsidR="00FF1994">
        <w:rPr>
          <w:rFonts w:ascii="Calibri" w:hAnsi="Calibri" w:cs="Calibri"/>
          <w:b/>
          <w:bCs/>
          <w:color w:val="000000" w:themeColor="text1"/>
          <w:sz w:val="22"/>
          <w:szCs w:val="22"/>
        </w:rPr>
        <w:t xml:space="preserve"> </w:t>
      </w:r>
      <w:r w:rsidR="00FF1994" w:rsidRPr="00FF1994">
        <w:rPr>
          <w:rFonts w:ascii="Calibri" w:hAnsi="Calibri" w:cs="Calibri"/>
          <w:color w:val="000000" w:themeColor="text1"/>
          <w:sz w:val="22"/>
          <w:szCs w:val="22"/>
        </w:rPr>
        <w:t>– Jana Ferguson, DPH</w:t>
      </w:r>
    </w:p>
    <w:p w14:paraId="6A636905" w14:textId="040F8E85" w:rsidR="000B12B4" w:rsidRPr="00B74A44" w:rsidRDefault="00B43C3B" w:rsidP="00EC60BF">
      <w:pPr>
        <w:pStyle w:val="ListParagraph"/>
        <w:numPr>
          <w:ilvl w:val="0"/>
          <w:numId w:val="9"/>
        </w:numPr>
        <w:rPr>
          <w:rFonts w:ascii="Calibri" w:hAnsi="Calibri" w:cs="Calibri"/>
          <w:b/>
          <w:bCs/>
          <w:color w:val="000000" w:themeColor="text1"/>
          <w:sz w:val="22"/>
          <w:szCs w:val="22"/>
        </w:rPr>
      </w:pPr>
      <w:r>
        <w:rPr>
          <w:rFonts w:ascii="Calibri" w:hAnsi="Calibri" w:cs="Calibri"/>
          <w:color w:val="000000" w:themeColor="text1"/>
          <w:sz w:val="22"/>
          <w:szCs w:val="22"/>
        </w:rPr>
        <w:t>DPH updated its advisory on face coverings and advises that a fully vaccinated person should wear a mask or face covering when indo</w:t>
      </w:r>
      <w:r w:rsidR="00102748">
        <w:rPr>
          <w:rFonts w:ascii="Calibri" w:hAnsi="Calibri" w:cs="Calibri"/>
          <w:color w:val="000000" w:themeColor="text1"/>
          <w:sz w:val="22"/>
          <w:szCs w:val="22"/>
        </w:rPr>
        <w:t>o</w:t>
      </w:r>
      <w:r>
        <w:rPr>
          <w:rFonts w:ascii="Calibri" w:hAnsi="Calibri" w:cs="Calibri"/>
          <w:color w:val="000000" w:themeColor="text1"/>
          <w:sz w:val="22"/>
          <w:szCs w:val="22"/>
        </w:rPr>
        <w:t xml:space="preserve">rs (not in </w:t>
      </w:r>
      <w:r w:rsidR="00896935">
        <w:rPr>
          <w:rFonts w:ascii="Calibri" w:hAnsi="Calibri" w:cs="Calibri"/>
          <w:color w:val="000000" w:themeColor="text1"/>
          <w:sz w:val="22"/>
          <w:szCs w:val="22"/>
        </w:rPr>
        <w:t xml:space="preserve">your </w:t>
      </w:r>
      <w:r>
        <w:rPr>
          <w:rFonts w:ascii="Calibri" w:hAnsi="Calibri" w:cs="Calibri"/>
          <w:color w:val="000000" w:themeColor="text1"/>
          <w:sz w:val="22"/>
          <w:szCs w:val="22"/>
        </w:rPr>
        <w:t xml:space="preserve">own home) if you have a </w:t>
      </w:r>
      <w:r w:rsidR="0022072B">
        <w:rPr>
          <w:rFonts w:ascii="Calibri" w:hAnsi="Calibri" w:cs="Calibri"/>
          <w:color w:val="000000" w:themeColor="text1"/>
          <w:sz w:val="22"/>
          <w:szCs w:val="22"/>
        </w:rPr>
        <w:t>weakened</w:t>
      </w:r>
      <w:r>
        <w:rPr>
          <w:rFonts w:ascii="Calibri" w:hAnsi="Calibri" w:cs="Calibri"/>
          <w:color w:val="000000" w:themeColor="text1"/>
          <w:sz w:val="22"/>
          <w:szCs w:val="22"/>
        </w:rPr>
        <w:t xml:space="preserve"> immune system, or if you are at increased risk for disease because of age, underlying medical condition, or if someone in the house</w:t>
      </w:r>
      <w:r w:rsidR="00822EEE">
        <w:rPr>
          <w:rFonts w:ascii="Calibri" w:hAnsi="Calibri" w:cs="Calibri"/>
          <w:color w:val="000000" w:themeColor="text1"/>
          <w:sz w:val="22"/>
          <w:szCs w:val="22"/>
        </w:rPr>
        <w:t>hold</w:t>
      </w:r>
      <w:r>
        <w:rPr>
          <w:rFonts w:ascii="Calibri" w:hAnsi="Calibri" w:cs="Calibri"/>
          <w:color w:val="000000" w:themeColor="text1"/>
          <w:sz w:val="22"/>
          <w:szCs w:val="22"/>
        </w:rPr>
        <w:t xml:space="preserve"> has a weekend immune system, is at increased risk for severe disease, or is unvaccin</w:t>
      </w:r>
      <w:r w:rsidR="00806274">
        <w:rPr>
          <w:rFonts w:ascii="Calibri" w:hAnsi="Calibri" w:cs="Calibri"/>
          <w:color w:val="000000" w:themeColor="text1"/>
          <w:sz w:val="22"/>
          <w:szCs w:val="22"/>
        </w:rPr>
        <w:t>at</w:t>
      </w:r>
      <w:r>
        <w:rPr>
          <w:rFonts w:ascii="Calibri" w:hAnsi="Calibri" w:cs="Calibri"/>
          <w:color w:val="000000" w:themeColor="text1"/>
          <w:sz w:val="22"/>
          <w:szCs w:val="22"/>
        </w:rPr>
        <w:t>ed.</w:t>
      </w:r>
    </w:p>
    <w:p w14:paraId="57193AAF" w14:textId="1901E778" w:rsidR="00B74A44" w:rsidRPr="00B74A44" w:rsidRDefault="00B74A44" w:rsidP="00EC60BF">
      <w:pPr>
        <w:pStyle w:val="ListParagraph"/>
        <w:numPr>
          <w:ilvl w:val="0"/>
          <w:numId w:val="9"/>
        </w:numPr>
        <w:rPr>
          <w:rFonts w:ascii="Calibri" w:hAnsi="Calibri" w:cs="Calibri"/>
          <w:b/>
          <w:bCs/>
          <w:color w:val="000000" w:themeColor="text1"/>
          <w:sz w:val="22"/>
          <w:szCs w:val="22"/>
        </w:rPr>
      </w:pPr>
      <w:r>
        <w:rPr>
          <w:rFonts w:ascii="Calibri" w:hAnsi="Calibri" w:cs="Calibri"/>
          <w:color w:val="000000" w:themeColor="text1"/>
          <w:sz w:val="22"/>
          <w:szCs w:val="22"/>
        </w:rPr>
        <w:t>Individuals who are not fully vaccinated should continue to wear a face covering or mask to help prevent spreading COVID-19 to others.</w:t>
      </w:r>
    </w:p>
    <w:p w14:paraId="6A2968D1" w14:textId="367C5310" w:rsidR="00B74A44" w:rsidRPr="00B43C3B" w:rsidRDefault="00B74A44" w:rsidP="00EC60BF">
      <w:pPr>
        <w:pStyle w:val="ListParagraph"/>
        <w:numPr>
          <w:ilvl w:val="0"/>
          <w:numId w:val="9"/>
        </w:numPr>
        <w:rPr>
          <w:rFonts w:ascii="Calibri" w:hAnsi="Calibri" w:cs="Calibri"/>
          <w:b/>
          <w:bCs/>
          <w:color w:val="000000" w:themeColor="text1"/>
          <w:sz w:val="22"/>
          <w:szCs w:val="22"/>
        </w:rPr>
      </w:pPr>
      <w:r>
        <w:rPr>
          <w:rFonts w:ascii="Calibri" w:hAnsi="Calibri" w:cs="Calibri"/>
          <w:color w:val="000000" w:themeColor="text1"/>
          <w:sz w:val="22"/>
          <w:szCs w:val="22"/>
        </w:rPr>
        <w:lastRenderedPageBreak/>
        <w:t>Individuals who are considered close contacts or have test</w:t>
      </w:r>
      <w:r w:rsidR="00E159B5">
        <w:rPr>
          <w:rFonts w:ascii="Calibri" w:hAnsi="Calibri" w:cs="Calibri"/>
          <w:color w:val="000000" w:themeColor="text1"/>
          <w:sz w:val="22"/>
          <w:szCs w:val="22"/>
        </w:rPr>
        <w:t>ed</w:t>
      </w:r>
      <w:r>
        <w:rPr>
          <w:rFonts w:ascii="Calibri" w:hAnsi="Calibri" w:cs="Calibri"/>
          <w:color w:val="000000" w:themeColor="text1"/>
          <w:sz w:val="22"/>
          <w:szCs w:val="22"/>
        </w:rPr>
        <w:t xml:space="preserve"> positive must </w:t>
      </w:r>
      <w:r w:rsidR="00DB7F49">
        <w:rPr>
          <w:rFonts w:ascii="Calibri" w:hAnsi="Calibri" w:cs="Calibri"/>
          <w:color w:val="000000" w:themeColor="text1"/>
          <w:sz w:val="22"/>
          <w:szCs w:val="22"/>
        </w:rPr>
        <w:t>follow</w:t>
      </w:r>
      <w:r>
        <w:rPr>
          <w:rFonts w:ascii="Calibri" w:hAnsi="Calibri" w:cs="Calibri"/>
          <w:color w:val="000000" w:themeColor="text1"/>
          <w:sz w:val="22"/>
          <w:szCs w:val="22"/>
        </w:rPr>
        <w:t xml:space="preserve"> the isolation and quarantine guidance, that include</w:t>
      </w:r>
      <w:r w:rsidR="00FB3D6F">
        <w:rPr>
          <w:rFonts w:ascii="Calibri" w:hAnsi="Calibri" w:cs="Calibri"/>
          <w:color w:val="000000" w:themeColor="text1"/>
          <w:sz w:val="22"/>
          <w:szCs w:val="22"/>
        </w:rPr>
        <w:t>s</w:t>
      </w:r>
      <w:r>
        <w:rPr>
          <w:rFonts w:ascii="Calibri" w:hAnsi="Calibri" w:cs="Calibri"/>
          <w:color w:val="000000" w:themeColor="text1"/>
          <w:sz w:val="22"/>
          <w:szCs w:val="22"/>
        </w:rPr>
        <w:t xml:space="preserve"> wearing a mask in public for 5 more days after the</w:t>
      </w:r>
      <w:r w:rsidR="00FB3D6F">
        <w:rPr>
          <w:rFonts w:ascii="Calibri" w:hAnsi="Calibri" w:cs="Calibri"/>
          <w:color w:val="000000" w:themeColor="text1"/>
          <w:sz w:val="22"/>
          <w:szCs w:val="22"/>
        </w:rPr>
        <w:t>y</w:t>
      </w:r>
      <w:r>
        <w:rPr>
          <w:rFonts w:ascii="Calibri" w:hAnsi="Calibri" w:cs="Calibri"/>
          <w:color w:val="000000" w:themeColor="text1"/>
          <w:sz w:val="22"/>
          <w:szCs w:val="22"/>
        </w:rPr>
        <w:t xml:space="preserve"> leave isolation or quarantine on day 5, regardless of </w:t>
      </w:r>
      <w:r w:rsidR="00DB7F49">
        <w:rPr>
          <w:rFonts w:ascii="Calibri" w:hAnsi="Calibri" w:cs="Calibri"/>
          <w:color w:val="000000" w:themeColor="text1"/>
          <w:sz w:val="22"/>
          <w:szCs w:val="22"/>
        </w:rPr>
        <w:t>vaccination</w:t>
      </w:r>
      <w:r>
        <w:rPr>
          <w:rFonts w:ascii="Calibri" w:hAnsi="Calibri" w:cs="Calibri"/>
          <w:color w:val="000000" w:themeColor="text1"/>
          <w:sz w:val="22"/>
          <w:szCs w:val="22"/>
        </w:rPr>
        <w:t xml:space="preserve"> status.</w:t>
      </w:r>
    </w:p>
    <w:p w14:paraId="1FCFCD73" w14:textId="581EF3BE" w:rsidR="00B43C3B" w:rsidRPr="007B0D08" w:rsidRDefault="00B7561C" w:rsidP="00EC60BF">
      <w:pPr>
        <w:pStyle w:val="ListParagraph"/>
        <w:numPr>
          <w:ilvl w:val="0"/>
          <w:numId w:val="9"/>
        </w:numPr>
        <w:rPr>
          <w:rFonts w:ascii="Calibri" w:hAnsi="Calibri" w:cs="Calibri"/>
          <w:b/>
          <w:bCs/>
          <w:color w:val="000000" w:themeColor="text1"/>
          <w:sz w:val="22"/>
          <w:szCs w:val="22"/>
        </w:rPr>
      </w:pPr>
      <w:r>
        <w:rPr>
          <w:rFonts w:ascii="Calibri" w:hAnsi="Calibri" w:cs="Calibri"/>
          <w:color w:val="000000" w:themeColor="text1"/>
          <w:sz w:val="22"/>
          <w:szCs w:val="22"/>
        </w:rPr>
        <w:t>All people in MA are re</w:t>
      </w:r>
      <w:r w:rsidR="003F5500">
        <w:rPr>
          <w:rFonts w:ascii="Calibri" w:hAnsi="Calibri" w:cs="Calibri"/>
          <w:color w:val="000000" w:themeColor="text1"/>
          <w:sz w:val="22"/>
          <w:szCs w:val="22"/>
        </w:rPr>
        <w:t>quired to continue wearing face covering</w:t>
      </w:r>
      <w:r w:rsidR="00B446A4">
        <w:rPr>
          <w:rFonts w:ascii="Calibri" w:hAnsi="Calibri" w:cs="Calibri"/>
          <w:color w:val="000000" w:themeColor="text1"/>
          <w:sz w:val="22"/>
          <w:szCs w:val="22"/>
        </w:rPr>
        <w:t>s</w:t>
      </w:r>
      <w:r w:rsidR="003F5500">
        <w:rPr>
          <w:rFonts w:ascii="Calibri" w:hAnsi="Calibri" w:cs="Calibri"/>
          <w:color w:val="000000" w:themeColor="text1"/>
          <w:sz w:val="22"/>
          <w:szCs w:val="22"/>
        </w:rPr>
        <w:t xml:space="preserve"> in </w:t>
      </w:r>
      <w:r w:rsidR="00587734">
        <w:rPr>
          <w:rFonts w:ascii="Calibri" w:hAnsi="Calibri" w:cs="Calibri"/>
          <w:color w:val="000000" w:themeColor="text1"/>
          <w:sz w:val="22"/>
          <w:szCs w:val="22"/>
        </w:rPr>
        <w:t xml:space="preserve">certain settings (ex. transportation and health care facilities). </w:t>
      </w:r>
    </w:p>
    <w:p w14:paraId="3E57BD03" w14:textId="77777777" w:rsidR="00102748" w:rsidRDefault="00102748" w:rsidP="00EC60BF">
      <w:pPr>
        <w:rPr>
          <w:rFonts w:ascii="Calibri" w:hAnsi="Calibri" w:cs="Calibri"/>
          <w:b/>
          <w:bCs/>
          <w:color w:val="000000" w:themeColor="text1"/>
          <w:sz w:val="22"/>
          <w:szCs w:val="22"/>
        </w:rPr>
      </w:pPr>
    </w:p>
    <w:p w14:paraId="2286167C" w14:textId="0CF9685E" w:rsidR="00102748" w:rsidRDefault="00841814" w:rsidP="00EC60BF">
      <w:pPr>
        <w:rPr>
          <w:rFonts w:ascii="Calibri" w:hAnsi="Calibri" w:cs="Calibri"/>
          <w:b/>
          <w:bCs/>
          <w:color w:val="000000" w:themeColor="text1"/>
          <w:sz w:val="22"/>
          <w:szCs w:val="22"/>
        </w:rPr>
      </w:pPr>
      <w:r>
        <w:rPr>
          <w:rFonts w:ascii="Calibri" w:hAnsi="Calibri" w:cs="Calibri"/>
          <w:b/>
          <w:bCs/>
          <w:color w:val="000000" w:themeColor="text1"/>
          <w:sz w:val="22"/>
          <w:szCs w:val="22"/>
        </w:rPr>
        <w:t xml:space="preserve">K-12 COVID Response Update </w:t>
      </w:r>
    </w:p>
    <w:p w14:paraId="58D76735" w14:textId="5B6CCAA6" w:rsidR="00841814" w:rsidRPr="00841814" w:rsidRDefault="00841814" w:rsidP="00EC60BF">
      <w:pPr>
        <w:pStyle w:val="ListParagraph"/>
        <w:numPr>
          <w:ilvl w:val="0"/>
          <w:numId w:val="9"/>
        </w:numPr>
        <w:rPr>
          <w:rFonts w:ascii="Calibri" w:hAnsi="Calibri" w:cs="Calibri"/>
          <w:b/>
          <w:bCs/>
          <w:color w:val="000000" w:themeColor="text1"/>
          <w:sz w:val="22"/>
          <w:szCs w:val="22"/>
        </w:rPr>
      </w:pPr>
      <w:r>
        <w:rPr>
          <w:rFonts w:ascii="Calibri" w:hAnsi="Calibri" w:cs="Calibri"/>
          <w:color w:val="000000" w:themeColor="text1"/>
          <w:sz w:val="22"/>
          <w:szCs w:val="22"/>
        </w:rPr>
        <w:t xml:space="preserve">DESE shared the following </w:t>
      </w:r>
      <w:r w:rsidR="00804393">
        <w:rPr>
          <w:rFonts w:ascii="Calibri" w:hAnsi="Calibri" w:cs="Calibri"/>
          <w:color w:val="000000" w:themeColor="text1"/>
          <w:sz w:val="22"/>
          <w:szCs w:val="22"/>
        </w:rPr>
        <w:t>announcement</w:t>
      </w:r>
      <w:r>
        <w:rPr>
          <w:rFonts w:ascii="Calibri" w:hAnsi="Calibri" w:cs="Calibri"/>
          <w:color w:val="000000" w:themeColor="text1"/>
          <w:sz w:val="22"/>
          <w:szCs w:val="22"/>
        </w:rPr>
        <w:t xml:space="preserve"> with </w:t>
      </w:r>
      <w:r w:rsidR="00876D66">
        <w:rPr>
          <w:rFonts w:ascii="Calibri" w:hAnsi="Calibri" w:cs="Calibri"/>
          <w:color w:val="000000" w:themeColor="text1"/>
          <w:sz w:val="22"/>
          <w:szCs w:val="22"/>
        </w:rPr>
        <w:t>districts</w:t>
      </w:r>
      <w:r>
        <w:rPr>
          <w:rFonts w:ascii="Calibri" w:hAnsi="Calibri" w:cs="Calibri"/>
          <w:color w:val="000000" w:themeColor="text1"/>
          <w:sz w:val="22"/>
          <w:szCs w:val="22"/>
        </w:rPr>
        <w:t xml:space="preserve"> and schools.</w:t>
      </w:r>
    </w:p>
    <w:p w14:paraId="7D0898FF" w14:textId="6EC43352" w:rsidR="00841814" w:rsidRPr="008645F7" w:rsidRDefault="008645F7" w:rsidP="00EC60BF">
      <w:pPr>
        <w:pStyle w:val="ListParagraph"/>
        <w:numPr>
          <w:ilvl w:val="1"/>
          <w:numId w:val="9"/>
        </w:numPr>
        <w:rPr>
          <w:rFonts w:ascii="Calibri" w:hAnsi="Calibri" w:cs="Calibri"/>
          <w:b/>
          <w:bCs/>
          <w:color w:val="000000" w:themeColor="text1"/>
          <w:sz w:val="22"/>
          <w:szCs w:val="22"/>
        </w:rPr>
      </w:pPr>
      <w:r>
        <w:rPr>
          <w:rFonts w:ascii="Calibri" w:hAnsi="Calibri" w:cs="Calibri"/>
          <w:color w:val="000000" w:themeColor="text1"/>
          <w:sz w:val="22"/>
          <w:szCs w:val="22"/>
        </w:rPr>
        <w:t>CDC announced, that effective Feb. 25</w:t>
      </w:r>
      <w:r w:rsidRPr="008645F7">
        <w:rPr>
          <w:rFonts w:ascii="Calibri" w:hAnsi="Calibri" w:cs="Calibri"/>
          <w:color w:val="000000" w:themeColor="text1"/>
          <w:sz w:val="22"/>
          <w:szCs w:val="22"/>
          <w:vertAlign w:val="superscript"/>
        </w:rPr>
        <w:t>th</w:t>
      </w:r>
      <w:r>
        <w:rPr>
          <w:rFonts w:ascii="Calibri" w:hAnsi="Calibri" w:cs="Calibri"/>
          <w:color w:val="000000" w:themeColor="text1"/>
          <w:sz w:val="22"/>
          <w:szCs w:val="22"/>
        </w:rPr>
        <w:t xml:space="preserve">, 2022, it is no longer requiring that masks be worn on school buses or vans for K-12 students and children in childcare programs. Schools and </w:t>
      </w:r>
      <w:r w:rsidR="00804393">
        <w:rPr>
          <w:rFonts w:ascii="Calibri" w:hAnsi="Calibri" w:cs="Calibri"/>
          <w:color w:val="000000" w:themeColor="text1"/>
          <w:sz w:val="22"/>
          <w:szCs w:val="22"/>
        </w:rPr>
        <w:t>districts</w:t>
      </w:r>
      <w:r>
        <w:rPr>
          <w:rFonts w:ascii="Calibri" w:hAnsi="Calibri" w:cs="Calibri"/>
          <w:color w:val="000000" w:themeColor="text1"/>
          <w:sz w:val="22"/>
          <w:szCs w:val="22"/>
        </w:rPr>
        <w:t xml:space="preserve"> may decide</w:t>
      </w:r>
      <w:r w:rsidR="00D40103">
        <w:rPr>
          <w:rFonts w:ascii="Calibri" w:hAnsi="Calibri" w:cs="Calibri"/>
          <w:color w:val="000000" w:themeColor="text1"/>
          <w:sz w:val="22"/>
          <w:szCs w:val="22"/>
        </w:rPr>
        <w:t xml:space="preserve"> </w:t>
      </w:r>
      <w:r>
        <w:rPr>
          <w:rFonts w:ascii="Calibri" w:hAnsi="Calibri" w:cs="Calibri"/>
          <w:color w:val="000000" w:themeColor="text1"/>
          <w:sz w:val="22"/>
          <w:szCs w:val="22"/>
        </w:rPr>
        <w:t>whe</w:t>
      </w:r>
      <w:r w:rsidR="00876D66">
        <w:rPr>
          <w:rFonts w:ascii="Calibri" w:hAnsi="Calibri" w:cs="Calibri"/>
          <w:color w:val="000000" w:themeColor="text1"/>
          <w:sz w:val="22"/>
          <w:szCs w:val="22"/>
        </w:rPr>
        <w:t>ther</w:t>
      </w:r>
      <w:r>
        <w:rPr>
          <w:rFonts w:ascii="Calibri" w:hAnsi="Calibri" w:cs="Calibri"/>
          <w:color w:val="000000" w:themeColor="text1"/>
          <w:sz w:val="22"/>
          <w:szCs w:val="22"/>
        </w:rPr>
        <w:t xml:space="preserve"> to lift or maintain local mask requirement</w:t>
      </w:r>
      <w:r w:rsidR="009F129B">
        <w:rPr>
          <w:rFonts w:ascii="Calibri" w:hAnsi="Calibri" w:cs="Calibri"/>
          <w:color w:val="000000" w:themeColor="text1"/>
          <w:sz w:val="22"/>
          <w:szCs w:val="22"/>
        </w:rPr>
        <w:t>s</w:t>
      </w:r>
      <w:r>
        <w:rPr>
          <w:rFonts w:ascii="Calibri" w:hAnsi="Calibri" w:cs="Calibri"/>
          <w:color w:val="000000" w:themeColor="text1"/>
          <w:sz w:val="22"/>
          <w:szCs w:val="22"/>
        </w:rPr>
        <w:t xml:space="preserve"> on buses or va</w:t>
      </w:r>
      <w:r w:rsidR="006F4EC4">
        <w:rPr>
          <w:rFonts w:ascii="Calibri" w:hAnsi="Calibri" w:cs="Calibri"/>
          <w:color w:val="000000" w:themeColor="text1"/>
          <w:sz w:val="22"/>
          <w:szCs w:val="22"/>
        </w:rPr>
        <w:t>ns</w:t>
      </w:r>
      <w:r w:rsidR="00FF41E9">
        <w:rPr>
          <w:rFonts w:ascii="Calibri" w:hAnsi="Calibri" w:cs="Calibri"/>
          <w:color w:val="000000" w:themeColor="text1"/>
          <w:sz w:val="22"/>
          <w:szCs w:val="22"/>
        </w:rPr>
        <w:t>.</w:t>
      </w:r>
    </w:p>
    <w:p w14:paraId="634EE3A9" w14:textId="10B896B0" w:rsidR="008645F7" w:rsidRPr="008645F7" w:rsidRDefault="008645F7" w:rsidP="00EC60BF">
      <w:pPr>
        <w:pStyle w:val="ListParagraph"/>
        <w:numPr>
          <w:ilvl w:val="2"/>
          <w:numId w:val="9"/>
        </w:numPr>
        <w:rPr>
          <w:rFonts w:ascii="Calibri" w:hAnsi="Calibri" w:cs="Calibri"/>
          <w:b/>
          <w:bCs/>
          <w:color w:val="000000" w:themeColor="text1"/>
          <w:sz w:val="22"/>
          <w:szCs w:val="22"/>
        </w:rPr>
      </w:pPr>
      <w:r>
        <w:rPr>
          <w:rFonts w:ascii="Calibri" w:hAnsi="Calibri" w:cs="Calibri"/>
          <w:color w:val="000000" w:themeColor="text1"/>
          <w:sz w:val="22"/>
          <w:szCs w:val="22"/>
        </w:rPr>
        <w:t>As always, any individual who wishes to continue to mask should be supported in that choice</w:t>
      </w:r>
      <w:r w:rsidR="006F4EC4">
        <w:rPr>
          <w:rFonts w:ascii="Calibri" w:hAnsi="Calibri" w:cs="Calibri"/>
          <w:color w:val="000000" w:themeColor="text1"/>
          <w:sz w:val="22"/>
          <w:szCs w:val="22"/>
        </w:rPr>
        <w:t>.</w:t>
      </w:r>
    </w:p>
    <w:p w14:paraId="371BD29E" w14:textId="5262E44C" w:rsidR="008645F7" w:rsidRPr="00866E31" w:rsidRDefault="008645F7" w:rsidP="00EC60BF">
      <w:pPr>
        <w:pStyle w:val="ListParagraph"/>
        <w:numPr>
          <w:ilvl w:val="2"/>
          <w:numId w:val="9"/>
        </w:numPr>
        <w:rPr>
          <w:rFonts w:ascii="Calibri" w:hAnsi="Calibri" w:cs="Calibri"/>
          <w:b/>
          <w:bCs/>
          <w:color w:val="000000" w:themeColor="text1"/>
          <w:sz w:val="22"/>
          <w:szCs w:val="22"/>
        </w:rPr>
      </w:pPr>
      <w:r>
        <w:rPr>
          <w:rFonts w:ascii="Calibri" w:hAnsi="Calibri" w:cs="Calibri"/>
          <w:color w:val="000000" w:themeColor="text1"/>
          <w:sz w:val="22"/>
          <w:szCs w:val="22"/>
        </w:rPr>
        <w:t>More information on updated</w:t>
      </w:r>
      <w:r w:rsidR="00804393">
        <w:rPr>
          <w:rFonts w:ascii="Calibri" w:hAnsi="Calibri" w:cs="Calibri"/>
          <w:color w:val="000000" w:themeColor="text1"/>
          <w:sz w:val="22"/>
          <w:szCs w:val="22"/>
        </w:rPr>
        <w:t xml:space="preserve"> CDC guidance available here: </w:t>
      </w:r>
      <w:hyperlink r:id="rId11" w:history="1">
        <w:r w:rsidR="0028459A" w:rsidRPr="00A83B72">
          <w:rPr>
            <w:rStyle w:val="Hyperlink"/>
            <w:rFonts w:ascii="Calibri" w:hAnsi="Calibri" w:cs="Calibri"/>
            <w:sz w:val="22"/>
            <w:szCs w:val="22"/>
          </w:rPr>
          <w:t>https://www.cdc.gov/coronavirus/2019-ncov/travelers/face-masks-public-transportation.html</w:t>
        </w:r>
      </w:hyperlink>
      <w:r w:rsidR="0028459A">
        <w:rPr>
          <w:rFonts w:ascii="Calibri" w:hAnsi="Calibri" w:cs="Calibri"/>
          <w:color w:val="000000" w:themeColor="text1"/>
          <w:sz w:val="22"/>
          <w:szCs w:val="22"/>
        </w:rPr>
        <w:t xml:space="preserve"> </w:t>
      </w:r>
    </w:p>
    <w:p w14:paraId="542FE72B" w14:textId="28C0D890" w:rsidR="00866E31" w:rsidRPr="00866E31" w:rsidRDefault="00866E31" w:rsidP="00EC60BF">
      <w:pPr>
        <w:pStyle w:val="ListParagraph"/>
        <w:numPr>
          <w:ilvl w:val="0"/>
          <w:numId w:val="9"/>
        </w:numPr>
        <w:rPr>
          <w:rFonts w:ascii="Calibri" w:hAnsi="Calibri" w:cs="Calibri"/>
          <w:b/>
          <w:bCs/>
          <w:color w:val="000000" w:themeColor="text1"/>
          <w:sz w:val="22"/>
          <w:szCs w:val="22"/>
        </w:rPr>
      </w:pPr>
      <w:r>
        <w:rPr>
          <w:rFonts w:ascii="Calibri" w:hAnsi="Calibri" w:cs="Calibri"/>
          <w:color w:val="000000" w:themeColor="text1"/>
          <w:sz w:val="22"/>
          <w:szCs w:val="22"/>
        </w:rPr>
        <w:t>Important links on DESE website &amp; Rapid Response number</w:t>
      </w:r>
    </w:p>
    <w:p w14:paraId="2035218B" w14:textId="0B67FDAF" w:rsidR="005A3F1B" w:rsidRPr="005A3F1B" w:rsidRDefault="00866E31" w:rsidP="00EC60BF">
      <w:pPr>
        <w:pStyle w:val="ListParagraph"/>
        <w:numPr>
          <w:ilvl w:val="1"/>
          <w:numId w:val="9"/>
        </w:numPr>
        <w:rPr>
          <w:rFonts w:ascii="Calibri" w:hAnsi="Calibri" w:cs="Calibri"/>
          <w:b/>
          <w:bCs/>
          <w:color w:val="000000" w:themeColor="text1"/>
          <w:sz w:val="22"/>
          <w:szCs w:val="22"/>
        </w:rPr>
      </w:pPr>
      <w:r w:rsidRPr="005A3F1B">
        <w:rPr>
          <w:rFonts w:ascii="Calibri" w:hAnsi="Calibri" w:cs="Calibri"/>
          <w:color w:val="000000" w:themeColor="text1"/>
          <w:sz w:val="22"/>
          <w:szCs w:val="22"/>
        </w:rPr>
        <w:t>COVID-19 Testing Program</w:t>
      </w:r>
      <w:r w:rsidR="005A3F1B">
        <w:rPr>
          <w:rFonts w:ascii="Calibri" w:hAnsi="Calibri" w:cs="Calibri"/>
          <w:color w:val="000000" w:themeColor="text1"/>
          <w:sz w:val="22"/>
          <w:szCs w:val="22"/>
        </w:rPr>
        <w:t xml:space="preserve">: </w:t>
      </w:r>
      <w:hyperlink r:id="rId12" w:history="1">
        <w:r w:rsidR="005A3F1B" w:rsidRPr="00A83B72">
          <w:rPr>
            <w:rStyle w:val="Hyperlink"/>
            <w:rFonts w:ascii="Calibri" w:hAnsi="Calibri" w:cs="Calibri"/>
            <w:sz w:val="22"/>
            <w:szCs w:val="22"/>
          </w:rPr>
          <w:t>https://www.doe.mass.edu/covid19/testing/</w:t>
        </w:r>
      </w:hyperlink>
      <w:r w:rsidR="005A3F1B">
        <w:rPr>
          <w:rFonts w:ascii="Calibri" w:hAnsi="Calibri" w:cs="Calibri"/>
          <w:color w:val="000000" w:themeColor="text1"/>
          <w:sz w:val="22"/>
          <w:szCs w:val="22"/>
        </w:rPr>
        <w:t xml:space="preserve"> </w:t>
      </w:r>
    </w:p>
    <w:p w14:paraId="3684C55F" w14:textId="42516E05" w:rsidR="00866E31" w:rsidRPr="005A3F1B" w:rsidRDefault="00B35E7A" w:rsidP="00EC60BF">
      <w:pPr>
        <w:pStyle w:val="ListParagraph"/>
        <w:numPr>
          <w:ilvl w:val="1"/>
          <w:numId w:val="9"/>
        </w:numPr>
        <w:rPr>
          <w:rFonts w:ascii="Calibri" w:hAnsi="Calibri" w:cs="Calibri"/>
          <w:b/>
          <w:bCs/>
          <w:color w:val="000000" w:themeColor="text1"/>
          <w:sz w:val="22"/>
          <w:szCs w:val="22"/>
        </w:rPr>
      </w:pPr>
      <w:r w:rsidRPr="005A3F1B">
        <w:rPr>
          <w:rFonts w:ascii="Calibri" w:hAnsi="Calibri" w:cs="Calibri"/>
          <w:color w:val="000000" w:themeColor="text1"/>
          <w:sz w:val="22"/>
          <w:szCs w:val="22"/>
        </w:rPr>
        <w:t>Protocols for responding to COVID-19 scenarios</w:t>
      </w:r>
      <w:r w:rsidR="005A3F1B">
        <w:rPr>
          <w:rFonts w:ascii="Calibri" w:hAnsi="Calibri" w:cs="Calibri"/>
          <w:color w:val="000000" w:themeColor="text1"/>
          <w:sz w:val="22"/>
          <w:szCs w:val="22"/>
        </w:rPr>
        <w:t xml:space="preserve">: </w:t>
      </w:r>
      <w:hyperlink r:id="rId13" w:history="1">
        <w:r w:rsidR="001F2C5D" w:rsidRPr="00A83B72">
          <w:rPr>
            <w:rStyle w:val="Hyperlink"/>
            <w:rFonts w:ascii="Calibri" w:hAnsi="Calibri" w:cs="Calibri"/>
            <w:sz w:val="22"/>
            <w:szCs w:val="22"/>
          </w:rPr>
          <w:t>https://www.doe.mass.edu/covid19/on-desktop.html</w:t>
        </w:r>
      </w:hyperlink>
      <w:r w:rsidR="001F2C5D">
        <w:rPr>
          <w:rFonts w:ascii="Calibri" w:hAnsi="Calibri" w:cs="Calibri"/>
          <w:color w:val="000000" w:themeColor="text1"/>
          <w:sz w:val="22"/>
          <w:szCs w:val="22"/>
        </w:rPr>
        <w:t xml:space="preserve"> </w:t>
      </w:r>
    </w:p>
    <w:p w14:paraId="2E9CA817" w14:textId="76D76D15" w:rsidR="00B35E7A" w:rsidRPr="00B35E7A" w:rsidRDefault="00B35E7A" w:rsidP="00EC60BF">
      <w:pPr>
        <w:pStyle w:val="ListParagraph"/>
        <w:numPr>
          <w:ilvl w:val="1"/>
          <w:numId w:val="9"/>
        </w:numPr>
        <w:rPr>
          <w:rFonts w:ascii="Calibri" w:hAnsi="Calibri" w:cs="Calibri"/>
          <w:b/>
          <w:bCs/>
          <w:color w:val="000000" w:themeColor="text1"/>
          <w:sz w:val="22"/>
          <w:szCs w:val="22"/>
        </w:rPr>
      </w:pPr>
      <w:r>
        <w:rPr>
          <w:rFonts w:ascii="Calibri" w:hAnsi="Calibri" w:cs="Calibri"/>
          <w:color w:val="000000" w:themeColor="text1"/>
          <w:sz w:val="22"/>
          <w:szCs w:val="22"/>
        </w:rPr>
        <w:t xml:space="preserve">NEW – FAQ </w:t>
      </w:r>
      <w:r w:rsidR="00A003C4">
        <w:rPr>
          <w:rFonts w:ascii="Calibri" w:hAnsi="Calibri" w:cs="Calibri"/>
          <w:color w:val="000000" w:themeColor="text1"/>
          <w:sz w:val="22"/>
          <w:szCs w:val="22"/>
        </w:rPr>
        <w:t>compilation</w:t>
      </w:r>
      <w:r>
        <w:rPr>
          <w:rFonts w:ascii="Calibri" w:hAnsi="Calibri" w:cs="Calibri"/>
          <w:color w:val="000000" w:themeColor="text1"/>
          <w:sz w:val="22"/>
          <w:szCs w:val="22"/>
        </w:rPr>
        <w:t xml:space="preserve"> document on protocols and other reopening FA</w:t>
      </w:r>
      <w:r w:rsidR="00CF3132">
        <w:rPr>
          <w:rFonts w:ascii="Calibri" w:hAnsi="Calibri" w:cs="Calibri"/>
          <w:color w:val="000000" w:themeColor="text1"/>
          <w:sz w:val="22"/>
          <w:szCs w:val="22"/>
        </w:rPr>
        <w:t>Q</w:t>
      </w:r>
      <w:r>
        <w:rPr>
          <w:rFonts w:ascii="Calibri" w:hAnsi="Calibri" w:cs="Calibri"/>
          <w:color w:val="000000" w:themeColor="text1"/>
          <w:sz w:val="22"/>
          <w:szCs w:val="22"/>
        </w:rPr>
        <w:t>s</w:t>
      </w:r>
      <w:r w:rsidR="008D4A16">
        <w:rPr>
          <w:rFonts w:ascii="Calibri" w:hAnsi="Calibri" w:cs="Calibri"/>
          <w:color w:val="000000" w:themeColor="text1"/>
          <w:sz w:val="22"/>
          <w:szCs w:val="22"/>
        </w:rPr>
        <w:t xml:space="preserve">: </w:t>
      </w:r>
      <w:hyperlink r:id="rId14" w:history="1">
        <w:r w:rsidR="008D4A16" w:rsidRPr="00A83B72">
          <w:rPr>
            <w:rStyle w:val="Hyperlink"/>
            <w:rFonts w:ascii="Calibri" w:hAnsi="Calibri" w:cs="Calibri"/>
            <w:sz w:val="22"/>
            <w:szCs w:val="22"/>
          </w:rPr>
          <w:t>https://www.doe.mass.edu/covid19/faq/</w:t>
        </w:r>
      </w:hyperlink>
      <w:r w:rsidR="008D4A16">
        <w:rPr>
          <w:rFonts w:ascii="Calibri" w:hAnsi="Calibri" w:cs="Calibri"/>
          <w:color w:val="000000" w:themeColor="text1"/>
          <w:sz w:val="22"/>
          <w:szCs w:val="22"/>
        </w:rPr>
        <w:t xml:space="preserve"> </w:t>
      </w:r>
    </w:p>
    <w:p w14:paraId="13EAFB09" w14:textId="2F25101C" w:rsidR="00B35E7A" w:rsidRPr="00841814" w:rsidRDefault="00B35E7A" w:rsidP="00EC60BF">
      <w:pPr>
        <w:pStyle w:val="ListParagraph"/>
        <w:numPr>
          <w:ilvl w:val="1"/>
          <w:numId w:val="9"/>
        </w:numPr>
        <w:rPr>
          <w:rFonts w:ascii="Calibri" w:hAnsi="Calibri" w:cs="Calibri"/>
          <w:b/>
          <w:bCs/>
          <w:color w:val="000000" w:themeColor="text1"/>
          <w:sz w:val="22"/>
          <w:szCs w:val="22"/>
        </w:rPr>
      </w:pPr>
      <w:r>
        <w:rPr>
          <w:rFonts w:ascii="Calibri" w:hAnsi="Calibri" w:cs="Calibri"/>
          <w:color w:val="000000" w:themeColor="text1"/>
          <w:sz w:val="22"/>
          <w:szCs w:val="22"/>
        </w:rPr>
        <w:t xml:space="preserve">Rapid </w:t>
      </w:r>
      <w:r w:rsidR="00CF3132">
        <w:rPr>
          <w:rFonts w:ascii="Calibri" w:hAnsi="Calibri" w:cs="Calibri"/>
          <w:color w:val="000000" w:themeColor="text1"/>
          <w:sz w:val="22"/>
          <w:szCs w:val="22"/>
        </w:rPr>
        <w:t>Response</w:t>
      </w:r>
      <w:r w:rsidR="00A003C4">
        <w:rPr>
          <w:rFonts w:ascii="Calibri" w:hAnsi="Calibri" w:cs="Calibri"/>
          <w:color w:val="000000" w:themeColor="text1"/>
          <w:sz w:val="22"/>
          <w:szCs w:val="22"/>
        </w:rPr>
        <w:t xml:space="preserve"> </w:t>
      </w:r>
      <w:r>
        <w:rPr>
          <w:rFonts w:ascii="Calibri" w:hAnsi="Calibri" w:cs="Calibri"/>
          <w:color w:val="000000" w:themeColor="text1"/>
          <w:sz w:val="22"/>
          <w:szCs w:val="22"/>
        </w:rPr>
        <w:t>line 781</w:t>
      </w:r>
      <w:r w:rsidR="00CA4190">
        <w:rPr>
          <w:rFonts w:ascii="Calibri" w:hAnsi="Calibri" w:cs="Calibri"/>
          <w:color w:val="000000" w:themeColor="text1"/>
          <w:sz w:val="22"/>
          <w:szCs w:val="22"/>
        </w:rPr>
        <w:t>-</w:t>
      </w:r>
      <w:r>
        <w:rPr>
          <w:rFonts w:ascii="Calibri" w:hAnsi="Calibri" w:cs="Calibri"/>
          <w:color w:val="000000" w:themeColor="text1"/>
          <w:sz w:val="22"/>
          <w:szCs w:val="22"/>
        </w:rPr>
        <w:t>338</w:t>
      </w:r>
      <w:r w:rsidR="00CA4190">
        <w:rPr>
          <w:rFonts w:ascii="Calibri" w:hAnsi="Calibri" w:cs="Calibri"/>
          <w:color w:val="000000" w:themeColor="text1"/>
          <w:sz w:val="22"/>
          <w:szCs w:val="22"/>
        </w:rPr>
        <w:t>-</w:t>
      </w:r>
      <w:r>
        <w:rPr>
          <w:rFonts w:ascii="Calibri" w:hAnsi="Calibri" w:cs="Calibri"/>
          <w:color w:val="000000" w:themeColor="text1"/>
          <w:sz w:val="22"/>
          <w:szCs w:val="22"/>
        </w:rPr>
        <w:t>3500</w:t>
      </w:r>
      <w:r w:rsidR="00B96D19">
        <w:rPr>
          <w:rFonts w:ascii="Calibri" w:hAnsi="Calibri" w:cs="Calibri"/>
          <w:color w:val="000000" w:themeColor="text1"/>
          <w:sz w:val="22"/>
          <w:szCs w:val="22"/>
        </w:rPr>
        <w:t>.</w:t>
      </w:r>
    </w:p>
    <w:p w14:paraId="37E05EE2" w14:textId="77777777" w:rsidR="000B12B4" w:rsidRDefault="000B12B4" w:rsidP="00EC60BF">
      <w:pPr>
        <w:rPr>
          <w:rFonts w:ascii="Calibri" w:hAnsi="Calibri" w:cs="Calibri"/>
          <w:b/>
          <w:bCs/>
          <w:color w:val="000000" w:themeColor="text1"/>
          <w:sz w:val="22"/>
          <w:szCs w:val="22"/>
        </w:rPr>
      </w:pPr>
    </w:p>
    <w:p w14:paraId="1A025E76" w14:textId="02C0C208" w:rsidR="00BA6B45" w:rsidRPr="00F46329" w:rsidRDefault="000920B1" w:rsidP="00EC60BF">
      <w:pPr>
        <w:rPr>
          <w:rFonts w:ascii="Calibri" w:hAnsi="Calibri" w:cs="Calibri"/>
          <w:b/>
          <w:bCs/>
          <w:color w:val="000000" w:themeColor="text1"/>
          <w:sz w:val="22"/>
          <w:szCs w:val="22"/>
        </w:rPr>
      </w:pPr>
      <w:r w:rsidRPr="00F46329">
        <w:rPr>
          <w:rFonts w:ascii="Calibri" w:hAnsi="Calibri" w:cs="Calibri"/>
          <w:b/>
          <w:bCs/>
          <w:color w:val="000000" w:themeColor="text1"/>
          <w:sz w:val="22"/>
          <w:szCs w:val="22"/>
        </w:rPr>
        <w:t>Q&amp;A</w:t>
      </w:r>
      <w:r w:rsidR="00970147" w:rsidRPr="00F46329">
        <w:rPr>
          <w:rFonts w:ascii="Calibri" w:hAnsi="Calibri" w:cs="Calibri"/>
          <w:b/>
          <w:bCs/>
          <w:color w:val="000000" w:themeColor="text1"/>
          <w:sz w:val="22"/>
          <w:szCs w:val="22"/>
        </w:rPr>
        <w:t xml:space="preserve"> Session </w:t>
      </w:r>
    </w:p>
    <w:p w14:paraId="45618499" w14:textId="4256D63C" w:rsidR="00BA6B45" w:rsidRDefault="00BA6B45" w:rsidP="00EC60BF">
      <w:pPr>
        <w:jc w:val="center"/>
        <w:rPr>
          <w:rFonts w:ascii="Calibri" w:hAnsi="Calibri" w:cs="Calibri"/>
          <w:color w:val="000000" w:themeColor="text1"/>
          <w:sz w:val="22"/>
          <w:szCs w:val="22"/>
          <w:u w:val="single"/>
        </w:rPr>
      </w:pPr>
      <w:r w:rsidRPr="00500FD9">
        <w:rPr>
          <w:rFonts w:ascii="Calibri" w:hAnsi="Calibri" w:cs="Calibri"/>
          <w:color w:val="000000" w:themeColor="text1"/>
          <w:sz w:val="22"/>
          <w:szCs w:val="22"/>
          <w:u w:val="single"/>
        </w:rPr>
        <w:t xml:space="preserve">Dr. </w:t>
      </w:r>
      <w:r w:rsidR="00A92B2D" w:rsidRPr="00500FD9">
        <w:rPr>
          <w:rFonts w:ascii="Calibri" w:hAnsi="Calibri" w:cs="Calibri"/>
          <w:color w:val="000000" w:themeColor="text1"/>
          <w:sz w:val="22"/>
          <w:szCs w:val="22"/>
          <w:u w:val="single"/>
        </w:rPr>
        <w:t xml:space="preserve">Katie </w:t>
      </w:r>
      <w:r w:rsidRPr="00500FD9">
        <w:rPr>
          <w:rFonts w:ascii="Calibri" w:hAnsi="Calibri" w:cs="Calibri"/>
          <w:color w:val="000000" w:themeColor="text1"/>
          <w:sz w:val="22"/>
          <w:szCs w:val="22"/>
          <w:u w:val="single"/>
        </w:rPr>
        <w:t>Brown</w:t>
      </w:r>
      <w:r w:rsidR="0098475B" w:rsidRPr="00500FD9">
        <w:rPr>
          <w:rFonts w:ascii="Calibri" w:hAnsi="Calibri" w:cs="Calibri"/>
          <w:color w:val="000000" w:themeColor="text1"/>
          <w:sz w:val="22"/>
          <w:szCs w:val="22"/>
          <w:u w:val="single"/>
        </w:rPr>
        <w:t xml:space="preserve"> </w:t>
      </w:r>
      <w:r w:rsidR="00F06CF9" w:rsidRPr="00500FD9">
        <w:rPr>
          <w:rFonts w:ascii="Calibri" w:hAnsi="Calibri" w:cs="Calibri"/>
          <w:color w:val="000000" w:themeColor="text1"/>
          <w:sz w:val="22"/>
          <w:szCs w:val="22"/>
          <w:u w:val="single"/>
        </w:rPr>
        <w:t>–</w:t>
      </w:r>
      <w:r w:rsidR="00957F8F" w:rsidRPr="00500FD9">
        <w:rPr>
          <w:rFonts w:ascii="Calibri" w:hAnsi="Calibri" w:cs="Calibri"/>
          <w:color w:val="000000" w:themeColor="text1"/>
          <w:sz w:val="22"/>
          <w:szCs w:val="22"/>
          <w:u w:val="single"/>
        </w:rPr>
        <w:t xml:space="preserve"> DPH</w:t>
      </w:r>
    </w:p>
    <w:p w14:paraId="0914D84E" w14:textId="184C8FE3" w:rsidR="00FD166E" w:rsidRPr="00A76295" w:rsidRDefault="00FD166E" w:rsidP="00EC60BF">
      <w:pPr>
        <w:rPr>
          <w:rFonts w:ascii="Calibri" w:hAnsi="Calibri" w:cs="Calibri"/>
          <w:color w:val="000000" w:themeColor="text1"/>
          <w:sz w:val="22"/>
          <w:szCs w:val="22"/>
        </w:rPr>
      </w:pPr>
      <w:r w:rsidRPr="00806274">
        <w:rPr>
          <w:rFonts w:ascii="Calibri" w:hAnsi="Calibri" w:cs="Calibri"/>
          <w:b/>
          <w:bCs/>
          <w:color w:val="000000" w:themeColor="text1"/>
          <w:sz w:val="22"/>
          <w:szCs w:val="22"/>
        </w:rPr>
        <w:t>Q</w:t>
      </w:r>
      <w:r w:rsidRPr="00A76295">
        <w:rPr>
          <w:rFonts w:ascii="Calibri" w:hAnsi="Calibri" w:cs="Calibri"/>
          <w:color w:val="000000" w:themeColor="text1"/>
          <w:sz w:val="22"/>
          <w:szCs w:val="22"/>
        </w:rPr>
        <w:t>: Can you provide an update on Omicron BA.2?</w:t>
      </w:r>
    </w:p>
    <w:p w14:paraId="26B4454E" w14:textId="7C6FD082" w:rsidR="00FD166E" w:rsidRDefault="00FD166E" w:rsidP="00EC60BF">
      <w:pPr>
        <w:rPr>
          <w:rFonts w:ascii="Calibri" w:hAnsi="Calibri" w:cs="Calibri"/>
          <w:color w:val="000000" w:themeColor="text1"/>
          <w:sz w:val="22"/>
          <w:szCs w:val="22"/>
        </w:rPr>
      </w:pPr>
      <w:r w:rsidRPr="00806274">
        <w:rPr>
          <w:rFonts w:ascii="Calibri" w:hAnsi="Calibri" w:cs="Calibri"/>
          <w:b/>
          <w:bCs/>
          <w:color w:val="000000" w:themeColor="text1"/>
          <w:sz w:val="22"/>
          <w:szCs w:val="22"/>
        </w:rPr>
        <w:t>A</w:t>
      </w:r>
      <w:r w:rsidRPr="00A76295">
        <w:rPr>
          <w:rFonts w:ascii="Calibri" w:hAnsi="Calibri" w:cs="Calibri"/>
          <w:color w:val="000000" w:themeColor="text1"/>
          <w:sz w:val="22"/>
          <w:szCs w:val="22"/>
        </w:rPr>
        <w:t>: BA.2 represents approximately 10% of current cases in the northeast U.S. and has not</w:t>
      </w:r>
      <w:r w:rsidR="00954918">
        <w:rPr>
          <w:rFonts w:ascii="Calibri" w:hAnsi="Calibri" w:cs="Calibri"/>
          <w:color w:val="000000" w:themeColor="text1"/>
          <w:sz w:val="22"/>
          <w:szCs w:val="22"/>
        </w:rPr>
        <w:t xml:space="preserve">, </w:t>
      </w:r>
      <w:r w:rsidRPr="00A76295">
        <w:rPr>
          <w:rFonts w:ascii="Calibri" w:hAnsi="Calibri" w:cs="Calibri"/>
          <w:color w:val="000000" w:themeColor="text1"/>
          <w:sz w:val="22"/>
          <w:szCs w:val="22"/>
        </w:rPr>
        <w:t>so far</w:t>
      </w:r>
      <w:r w:rsidR="00954918">
        <w:rPr>
          <w:rFonts w:ascii="Calibri" w:hAnsi="Calibri" w:cs="Calibri"/>
          <w:color w:val="000000" w:themeColor="text1"/>
          <w:sz w:val="22"/>
          <w:szCs w:val="22"/>
        </w:rPr>
        <w:t xml:space="preserve">, </w:t>
      </w:r>
      <w:r w:rsidRPr="00A76295">
        <w:rPr>
          <w:rFonts w:ascii="Calibri" w:hAnsi="Calibri" w:cs="Calibri"/>
          <w:color w:val="000000" w:themeColor="text1"/>
          <w:sz w:val="22"/>
          <w:szCs w:val="22"/>
        </w:rPr>
        <w:t>been responsible for significant surges anywhere in the U.S. Information about its infectious</w:t>
      </w:r>
      <w:r w:rsidR="00403E3B">
        <w:rPr>
          <w:rFonts w:ascii="Calibri" w:hAnsi="Calibri" w:cs="Calibri"/>
          <w:color w:val="000000" w:themeColor="text1"/>
          <w:sz w:val="22"/>
          <w:szCs w:val="22"/>
        </w:rPr>
        <w:t xml:space="preserve"> and </w:t>
      </w:r>
      <w:r w:rsidR="00380B66">
        <w:rPr>
          <w:rFonts w:ascii="Calibri" w:hAnsi="Calibri" w:cs="Calibri"/>
          <w:color w:val="000000" w:themeColor="text1"/>
          <w:sz w:val="22"/>
          <w:szCs w:val="22"/>
        </w:rPr>
        <w:t>severity</w:t>
      </w:r>
      <w:r w:rsidR="00403E3B">
        <w:rPr>
          <w:rFonts w:ascii="Calibri" w:hAnsi="Calibri" w:cs="Calibri"/>
          <w:color w:val="000000" w:themeColor="text1"/>
          <w:sz w:val="22"/>
          <w:szCs w:val="22"/>
        </w:rPr>
        <w:t xml:space="preserve"> remain mixed and inconclusive. </w:t>
      </w:r>
    </w:p>
    <w:p w14:paraId="6B581A98" w14:textId="422DD14C" w:rsidR="00403E3B" w:rsidRDefault="00403E3B" w:rsidP="007C4CAA">
      <w:pPr>
        <w:ind w:firstLine="720"/>
        <w:rPr>
          <w:rFonts w:ascii="Calibri" w:hAnsi="Calibri" w:cs="Calibri"/>
          <w:color w:val="000000" w:themeColor="text1"/>
          <w:sz w:val="22"/>
          <w:szCs w:val="22"/>
        </w:rPr>
      </w:pPr>
      <w:r>
        <w:rPr>
          <w:rFonts w:ascii="Calibri" w:hAnsi="Calibri" w:cs="Calibri"/>
          <w:color w:val="000000" w:themeColor="text1"/>
          <w:sz w:val="22"/>
          <w:szCs w:val="22"/>
        </w:rPr>
        <w:t>There is a piece of misinformation out there about PCR tests and BA.2.</w:t>
      </w:r>
      <w:r w:rsidR="002D6E65">
        <w:rPr>
          <w:rFonts w:ascii="Calibri" w:hAnsi="Calibri" w:cs="Calibri"/>
          <w:color w:val="000000" w:themeColor="text1"/>
          <w:sz w:val="22"/>
          <w:szCs w:val="22"/>
        </w:rPr>
        <w:t xml:space="preserve"> It has been called (inappropriately) “stealth” Omicron because it does not have the S-gene target failure pattern of positiv</w:t>
      </w:r>
      <w:r w:rsidR="00E07303">
        <w:rPr>
          <w:rFonts w:ascii="Calibri" w:hAnsi="Calibri" w:cs="Calibri"/>
          <w:color w:val="000000" w:themeColor="text1"/>
          <w:sz w:val="22"/>
          <w:szCs w:val="22"/>
        </w:rPr>
        <w:t xml:space="preserve">ity </w:t>
      </w:r>
      <w:r w:rsidR="002D6E65">
        <w:rPr>
          <w:rFonts w:ascii="Calibri" w:hAnsi="Calibri" w:cs="Calibri"/>
          <w:color w:val="000000" w:themeColor="text1"/>
          <w:sz w:val="22"/>
          <w:szCs w:val="22"/>
        </w:rPr>
        <w:t xml:space="preserve">on the Taqpath PCR. </w:t>
      </w:r>
      <w:r w:rsidR="00E07303">
        <w:rPr>
          <w:rFonts w:ascii="Calibri" w:hAnsi="Calibri" w:cs="Calibri"/>
          <w:color w:val="000000" w:themeColor="text1"/>
          <w:sz w:val="22"/>
          <w:szCs w:val="22"/>
        </w:rPr>
        <w:t xml:space="preserve">This S-gene target failure pattern of </w:t>
      </w:r>
      <w:r w:rsidR="00380B66">
        <w:rPr>
          <w:rFonts w:ascii="Calibri" w:hAnsi="Calibri" w:cs="Calibri"/>
          <w:color w:val="000000" w:themeColor="text1"/>
          <w:sz w:val="22"/>
          <w:szCs w:val="22"/>
        </w:rPr>
        <w:t>positivity</w:t>
      </w:r>
      <w:r w:rsidR="00E07303">
        <w:rPr>
          <w:rFonts w:ascii="Calibri" w:hAnsi="Calibri" w:cs="Calibri"/>
          <w:color w:val="000000" w:themeColor="text1"/>
          <w:sz w:val="22"/>
          <w:szCs w:val="22"/>
        </w:rPr>
        <w:t xml:space="preserve"> was used as a proxy to presume a sample was the original Omicron variant before a sample could be sequenced. That does NOT mean that PCR tests do not </w:t>
      </w:r>
      <w:r w:rsidR="00380B66">
        <w:rPr>
          <w:rFonts w:ascii="Calibri" w:hAnsi="Calibri" w:cs="Calibri"/>
          <w:color w:val="000000" w:themeColor="text1"/>
          <w:sz w:val="22"/>
          <w:szCs w:val="22"/>
        </w:rPr>
        <w:t>detect</w:t>
      </w:r>
      <w:r w:rsidR="00E07303">
        <w:rPr>
          <w:rFonts w:ascii="Calibri" w:hAnsi="Calibri" w:cs="Calibri"/>
          <w:color w:val="000000" w:themeColor="text1"/>
          <w:sz w:val="22"/>
          <w:szCs w:val="22"/>
        </w:rPr>
        <w:t xml:space="preserve"> it. </w:t>
      </w:r>
    </w:p>
    <w:p w14:paraId="6CC9C18B" w14:textId="110F9B47" w:rsidR="00A76295" w:rsidRDefault="00E07303" w:rsidP="005849E8">
      <w:pPr>
        <w:ind w:firstLine="720"/>
        <w:rPr>
          <w:rFonts w:ascii="Calibri" w:hAnsi="Calibri" w:cs="Calibri"/>
          <w:color w:val="000000" w:themeColor="text1"/>
          <w:sz w:val="22"/>
          <w:szCs w:val="22"/>
        </w:rPr>
      </w:pPr>
      <w:r>
        <w:rPr>
          <w:rFonts w:ascii="Calibri" w:hAnsi="Calibri" w:cs="Calibri"/>
          <w:color w:val="000000" w:themeColor="text1"/>
          <w:sz w:val="22"/>
          <w:szCs w:val="22"/>
        </w:rPr>
        <w:t xml:space="preserve">BA.1.1, another </w:t>
      </w:r>
      <w:r w:rsidR="004D4204">
        <w:rPr>
          <w:rFonts w:ascii="Calibri" w:hAnsi="Calibri" w:cs="Calibri"/>
          <w:color w:val="000000" w:themeColor="text1"/>
          <w:sz w:val="22"/>
          <w:szCs w:val="22"/>
        </w:rPr>
        <w:t>sub lineage</w:t>
      </w:r>
      <w:r>
        <w:rPr>
          <w:rFonts w:ascii="Calibri" w:hAnsi="Calibri" w:cs="Calibri"/>
          <w:color w:val="000000" w:themeColor="text1"/>
          <w:sz w:val="22"/>
          <w:szCs w:val="22"/>
        </w:rPr>
        <w:t xml:space="preserve"> of Omicron which has become the most common variant present (70-80% of all cases), has turned out to pose a new problem. Evusheld, a monoclonal antibody given as a pre-exposure prophylactic to immunocompromised people who are unlikely to respond to the vaccine, has been shown to be less effective against BA</w:t>
      </w:r>
      <w:r w:rsidR="00A81250">
        <w:rPr>
          <w:rFonts w:ascii="Calibri" w:hAnsi="Calibri" w:cs="Calibri"/>
          <w:color w:val="000000" w:themeColor="text1"/>
          <w:sz w:val="22"/>
          <w:szCs w:val="22"/>
        </w:rPr>
        <w:t>.</w:t>
      </w:r>
      <w:r>
        <w:rPr>
          <w:rFonts w:ascii="Calibri" w:hAnsi="Calibri" w:cs="Calibri"/>
          <w:color w:val="000000" w:themeColor="text1"/>
          <w:sz w:val="22"/>
          <w:szCs w:val="22"/>
        </w:rPr>
        <w:t>1.1. In fact, the FDA has just recommended doubling the dose of Evusheld to increase its efficacy.</w:t>
      </w:r>
    </w:p>
    <w:p w14:paraId="586A9639" w14:textId="6DCDA995" w:rsidR="00A76295" w:rsidRDefault="00A76295" w:rsidP="00EC60BF">
      <w:pPr>
        <w:rPr>
          <w:rFonts w:ascii="Calibri" w:hAnsi="Calibri" w:cs="Calibri"/>
          <w:color w:val="000000" w:themeColor="text1"/>
          <w:sz w:val="22"/>
          <w:szCs w:val="22"/>
        </w:rPr>
      </w:pPr>
      <w:r w:rsidRPr="004D4204">
        <w:rPr>
          <w:rFonts w:ascii="Calibri" w:hAnsi="Calibri" w:cs="Calibri"/>
          <w:b/>
          <w:bCs/>
          <w:color w:val="000000" w:themeColor="text1"/>
          <w:sz w:val="22"/>
          <w:szCs w:val="22"/>
        </w:rPr>
        <w:t>Q</w:t>
      </w:r>
      <w:r w:rsidR="004D4204">
        <w:rPr>
          <w:rFonts w:ascii="Calibri" w:hAnsi="Calibri" w:cs="Calibri"/>
          <w:b/>
          <w:bCs/>
          <w:color w:val="000000" w:themeColor="text1"/>
          <w:sz w:val="22"/>
          <w:szCs w:val="22"/>
        </w:rPr>
        <w:t xml:space="preserve">: </w:t>
      </w:r>
      <w:r w:rsidR="004D4204">
        <w:rPr>
          <w:rFonts w:ascii="Calibri" w:hAnsi="Calibri" w:cs="Calibri"/>
          <w:color w:val="000000" w:themeColor="text1"/>
          <w:sz w:val="22"/>
          <w:szCs w:val="22"/>
        </w:rPr>
        <w:t>Are the oral tablets available outpatient and inpatient?</w:t>
      </w:r>
      <w:r>
        <w:rPr>
          <w:rFonts w:ascii="Calibri" w:hAnsi="Calibri" w:cs="Calibri"/>
          <w:color w:val="000000" w:themeColor="text1"/>
          <w:sz w:val="22"/>
          <w:szCs w:val="22"/>
        </w:rPr>
        <w:br/>
      </w:r>
      <w:r w:rsidRPr="004D4204">
        <w:rPr>
          <w:rFonts w:ascii="Calibri" w:hAnsi="Calibri" w:cs="Calibri"/>
          <w:b/>
          <w:bCs/>
          <w:color w:val="000000" w:themeColor="text1"/>
          <w:sz w:val="22"/>
          <w:szCs w:val="22"/>
        </w:rPr>
        <w:t>A</w:t>
      </w:r>
      <w:r w:rsidR="004D4204">
        <w:rPr>
          <w:rFonts w:ascii="Calibri" w:hAnsi="Calibri" w:cs="Calibri"/>
          <w:b/>
          <w:bCs/>
          <w:color w:val="000000" w:themeColor="text1"/>
          <w:sz w:val="22"/>
          <w:szCs w:val="22"/>
        </w:rPr>
        <w:t xml:space="preserve">: </w:t>
      </w:r>
      <w:r w:rsidR="004D4204" w:rsidRPr="00267963">
        <w:rPr>
          <w:rFonts w:ascii="Calibri" w:hAnsi="Calibri" w:cs="Calibri"/>
          <w:color w:val="000000" w:themeColor="text1"/>
          <w:sz w:val="22"/>
          <w:szCs w:val="22"/>
        </w:rPr>
        <w:t xml:space="preserve">Yes. Most antiviral treatments are not limited to hospitalized </w:t>
      </w:r>
      <w:r w:rsidR="00267963" w:rsidRPr="00267963">
        <w:rPr>
          <w:rFonts w:ascii="Calibri" w:hAnsi="Calibri" w:cs="Calibri"/>
          <w:color w:val="000000" w:themeColor="text1"/>
          <w:sz w:val="22"/>
          <w:szCs w:val="22"/>
        </w:rPr>
        <w:t>patients</w:t>
      </w:r>
      <w:r w:rsidR="004D4204" w:rsidRPr="00267963">
        <w:rPr>
          <w:rFonts w:ascii="Calibri" w:hAnsi="Calibri" w:cs="Calibri"/>
          <w:color w:val="000000" w:themeColor="text1"/>
          <w:sz w:val="22"/>
          <w:szCs w:val="22"/>
        </w:rPr>
        <w:t xml:space="preserve">. The most current information for providers is available here: </w:t>
      </w:r>
      <w:hyperlink r:id="rId15" w:history="1">
        <w:r w:rsidR="00267963" w:rsidRPr="00267963">
          <w:rPr>
            <w:rStyle w:val="Hyperlink"/>
            <w:rFonts w:ascii="Calibri" w:hAnsi="Calibri" w:cs="Calibri"/>
            <w:sz w:val="22"/>
            <w:szCs w:val="22"/>
          </w:rPr>
          <w:t>https://www.mass.gov/info-details/information-for-providers-about-therapeutic-treatments-for-covid-19</w:t>
        </w:r>
      </w:hyperlink>
      <w:r w:rsidR="00267963">
        <w:rPr>
          <w:rFonts w:ascii="Calibri" w:hAnsi="Calibri" w:cs="Calibri"/>
          <w:b/>
          <w:bCs/>
          <w:color w:val="000000" w:themeColor="text1"/>
          <w:sz w:val="22"/>
          <w:szCs w:val="22"/>
        </w:rPr>
        <w:t xml:space="preserve"> </w:t>
      </w:r>
      <w:r w:rsidR="00267963" w:rsidRPr="00424449">
        <w:rPr>
          <w:rFonts w:ascii="Calibri" w:hAnsi="Calibri" w:cs="Calibri"/>
          <w:color w:val="000000" w:themeColor="text1"/>
          <w:sz w:val="22"/>
          <w:szCs w:val="22"/>
        </w:rPr>
        <w:t>and this webpage also include</w:t>
      </w:r>
      <w:r w:rsidR="00495EC1">
        <w:rPr>
          <w:rFonts w:ascii="Calibri" w:hAnsi="Calibri" w:cs="Calibri"/>
          <w:color w:val="000000" w:themeColor="text1"/>
          <w:sz w:val="22"/>
          <w:szCs w:val="22"/>
        </w:rPr>
        <w:t>s</w:t>
      </w:r>
      <w:r w:rsidR="00267963" w:rsidRPr="00424449">
        <w:rPr>
          <w:rFonts w:ascii="Calibri" w:hAnsi="Calibri" w:cs="Calibri"/>
          <w:color w:val="000000" w:themeColor="text1"/>
          <w:sz w:val="22"/>
          <w:szCs w:val="22"/>
        </w:rPr>
        <w:t xml:space="preserve"> information on </w:t>
      </w:r>
      <w:r w:rsidR="00424449" w:rsidRPr="00424449">
        <w:rPr>
          <w:rFonts w:ascii="Calibri" w:hAnsi="Calibri" w:cs="Calibri"/>
          <w:color w:val="000000" w:themeColor="text1"/>
          <w:sz w:val="22"/>
          <w:szCs w:val="22"/>
        </w:rPr>
        <w:t>where</w:t>
      </w:r>
      <w:r w:rsidR="00267963" w:rsidRPr="00424449">
        <w:rPr>
          <w:rFonts w:ascii="Calibri" w:hAnsi="Calibri" w:cs="Calibri"/>
          <w:color w:val="000000" w:themeColor="text1"/>
          <w:sz w:val="22"/>
          <w:szCs w:val="22"/>
        </w:rPr>
        <w:t xml:space="preserve"> therapeutics </w:t>
      </w:r>
      <w:r w:rsidR="00267963" w:rsidRPr="00424449">
        <w:rPr>
          <w:rFonts w:ascii="Calibri" w:hAnsi="Calibri" w:cs="Calibri"/>
          <w:color w:val="000000" w:themeColor="text1"/>
          <w:sz w:val="22"/>
          <w:szCs w:val="22"/>
        </w:rPr>
        <w:lastRenderedPageBreak/>
        <w:t xml:space="preserve">are available, including some Walgreens and CVS stores (for people with </w:t>
      </w:r>
      <w:r w:rsidR="00424449" w:rsidRPr="00424449">
        <w:rPr>
          <w:rFonts w:ascii="Calibri" w:hAnsi="Calibri" w:cs="Calibri"/>
          <w:color w:val="000000" w:themeColor="text1"/>
          <w:sz w:val="22"/>
          <w:szCs w:val="22"/>
        </w:rPr>
        <w:t>prescriptions</w:t>
      </w:r>
      <w:r w:rsidR="00267963" w:rsidRPr="00424449">
        <w:rPr>
          <w:rFonts w:ascii="Calibri" w:hAnsi="Calibri" w:cs="Calibri"/>
          <w:color w:val="000000" w:themeColor="text1"/>
          <w:sz w:val="22"/>
          <w:szCs w:val="22"/>
        </w:rPr>
        <w:t xml:space="preserve"> fr</w:t>
      </w:r>
      <w:r w:rsidR="009C5790">
        <w:rPr>
          <w:rFonts w:ascii="Calibri" w:hAnsi="Calibri" w:cs="Calibri"/>
          <w:color w:val="000000" w:themeColor="text1"/>
          <w:sz w:val="22"/>
          <w:szCs w:val="22"/>
        </w:rPr>
        <w:t>om</w:t>
      </w:r>
      <w:r w:rsidR="00267963" w:rsidRPr="00424449">
        <w:rPr>
          <w:rFonts w:ascii="Calibri" w:hAnsi="Calibri" w:cs="Calibri"/>
          <w:color w:val="000000" w:themeColor="text1"/>
          <w:sz w:val="22"/>
          <w:szCs w:val="22"/>
        </w:rPr>
        <w:t xml:space="preserve"> their providers).</w:t>
      </w:r>
    </w:p>
    <w:p w14:paraId="5570EDD1" w14:textId="77777777" w:rsidR="00380B66" w:rsidRDefault="00380B66" w:rsidP="00EC60BF">
      <w:pPr>
        <w:rPr>
          <w:rFonts w:ascii="Calibri" w:hAnsi="Calibri" w:cs="Calibri"/>
          <w:color w:val="000000" w:themeColor="text1"/>
          <w:sz w:val="22"/>
          <w:szCs w:val="22"/>
        </w:rPr>
      </w:pPr>
    </w:p>
    <w:p w14:paraId="53378279" w14:textId="0BC815A0" w:rsidR="00380B66" w:rsidRDefault="00380B66" w:rsidP="00EC60BF">
      <w:pPr>
        <w:rPr>
          <w:rFonts w:ascii="Calibri" w:hAnsi="Calibri" w:cs="Calibri"/>
          <w:color w:val="000000" w:themeColor="text1"/>
          <w:sz w:val="22"/>
          <w:szCs w:val="22"/>
        </w:rPr>
      </w:pPr>
      <w:r w:rsidRPr="00380B66">
        <w:rPr>
          <w:rFonts w:ascii="Calibri" w:hAnsi="Calibri" w:cs="Calibri"/>
          <w:b/>
          <w:bCs/>
          <w:color w:val="000000" w:themeColor="text1"/>
          <w:sz w:val="22"/>
          <w:szCs w:val="22"/>
        </w:rPr>
        <w:t>Q</w:t>
      </w:r>
      <w:r>
        <w:rPr>
          <w:rFonts w:ascii="Calibri" w:hAnsi="Calibri" w:cs="Calibri"/>
          <w:color w:val="000000" w:themeColor="text1"/>
          <w:sz w:val="22"/>
          <w:szCs w:val="22"/>
        </w:rPr>
        <w:t xml:space="preserve">: Now that case numbers have come down, is it suggested that we follow up with all cases again? I know when the Omicron surge occurred in the first week of </w:t>
      </w:r>
      <w:r w:rsidR="004E517B">
        <w:rPr>
          <w:rFonts w:ascii="Calibri" w:hAnsi="Calibri" w:cs="Calibri"/>
          <w:color w:val="000000" w:themeColor="text1"/>
          <w:sz w:val="22"/>
          <w:szCs w:val="22"/>
        </w:rPr>
        <w:t>January,</w:t>
      </w:r>
      <w:r>
        <w:rPr>
          <w:rFonts w:ascii="Calibri" w:hAnsi="Calibri" w:cs="Calibri"/>
          <w:color w:val="000000" w:themeColor="text1"/>
          <w:sz w:val="22"/>
          <w:szCs w:val="22"/>
        </w:rPr>
        <w:t xml:space="preserve"> we were told to focus on priority settings.</w:t>
      </w:r>
    </w:p>
    <w:p w14:paraId="2A0928BB" w14:textId="2A221B3E" w:rsidR="00380B66" w:rsidRDefault="00380B66" w:rsidP="00EC60BF">
      <w:pPr>
        <w:rPr>
          <w:rFonts w:ascii="Calibri" w:hAnsi="Calibri" w:cs="Calibri"/>
          <w:color w:val="000000" w:themeColor="text1"/>
          <w:sz w:val="22"/>
          <w:szCs w:val="22"/>
        </w:rPr>
      </w:pPr>
      <w:r w:rsidRPr="00380B66">
        <w:rPr>
          <w:rFonts w:ascii="Calibri" w:hAnsi="Calibri" w:cs="Calibri"/>
          <w:b/>
          <w:bCs/>
          <w:color w:val="000000" w:themeColor="text1"/>
          <w:sz w:val="22"/>
          <w:szCs w:val="22"/>
        </w:rPr>
        <w:t>A</w:t>
      </w:r>
      <w:r>
        <w:rPr>
          <w:rFonts w:ascii="Calibri" w:hAnsi="Calibri" w:cs="Calibri"/>
          <w:color w:val="000000" w:themeColor="text1"/>
          <w:sz w:val="22"/>
          <w:szCs w:val="22"/>
        </w:rPr>
        <w:t>: It is reasonable to consider follow-up with more cases when case number</w:t>
      </w:r>
      <w:r w:rsidR="009C5790">
        <w:rPr>
          <w:rFonts w:ascii="Calibri" w:hAnsi="Calibri" w:cs="Calibri"/>
          <w:color w:val="000000" w:themeColor="text1"/>
          <w:sz w:val="22"/>
          <w:szCs w:val="22"/>
        </w:rPr>
        <w:t>s</w:t>
      </w:r>
      <w:r>
        <w:rPr>
          <w:rFonts w:ascii="Calibri" w:hAnsi="Calibri" w:cs="Calibri"/>
          <w:color w:val="000000" w:themeColor="text1"/>
          <w:sz w:val="22"/>
          <w:szCs w:val="22"/>
        </w:rPr>
        <w:t xml:space="preserve"> are lower and if you have the capacity, but there is not a requirement to do so. Case investigation can still yield important information and it gives you an opportunity to answer any question</w:t>
      </w:r>
      <w:r w:rsidR="00560C0B">
        <w:rPr>
          <w:rFonts w:ascii="Calibri" w:hAnsi="Calibri" w:cs="Calibri"/>
          <w:color w:val="000000" w:themeColor="text1"/>
          <w:sz w:val="22"/>
          <w:szCs w:val="22"/>
        </w:rPr>
        <w:t>s</w:t>
      </w:r>
      <w:r>
        <w:rPr>
          <w:rFonts w:ascii="Calibri" w:hAnsi="Calibri" w:cs="Calibri"/>
          <w:color w:val="000000" w:themeColor="text1"/>
          <w:sz w:val="22"/>
          <w:szCs w:val="22"/>
        </w:rPr>
        <w:t xml:space="preserve"> people have. What surveillance will look like for COVID moving forward is still an open question. It may be that we will treat COVID the way we do flu and never follow-up on people with positive test. Or, we might end up using more of a sentinel surveillance system where only some portion of people get followed up on. In the meantime, I will continue to encourage you all to utilize your public health expertise to do what is appropriate to protect your communities.  </w:t>
      </w:r>
    </w:p>
    <w:p w14:paraId="0C2B76B5" w14:textId="77777777" w:rsidR="004E517B" w:rsidRDefault="004E517B" w:rsidP="00EC60BF">
      <w:pPr>
        <w:rPr>
          <w:rFonts w:ascii="Calibri" w:hAnsi="Calibri" w:cs="Calibri"/>
          <w:color w:val="000000" w:themeColor="text1"/>
          <w:sz w:val="22"/>
          <w:szCs w:val="22"/>
        </w:rPr>
      </w:pPr>
    </w:p>
    <w:p w14:paraId="0F92FC51" w14:textId="16D0B727" w:rsidR="004E517B" w:rsidRDefault="004E517B" w:rsidP="00EC60BF">
      <w:pPr>
        <w:rPr>
          <w:rFonts w:ascii="Calibri" w:hAnsi="Calibri" w:cs="Calibri"/>
          <w:color w:val="000000" w:themeColor="text1"/>
          <w:sz w:val="22"/>
          <w:szCs w:val="22"/>
        </w:rPr>
      </w:pPr>
      <w:r w:rsidRPr="00CF0004">
        <w:rPr>
          <w:rFonts w:ascii="Calibri" w:hAnsi="Calibri" w:cs="Calibri"/>
          <w:b/>
          <w:bCs/>
          <w:color w:val="000000" w:themeColor="text1"/>
          <w:sz w:val="22"/>
          <w:szCs w:val="22"/>
        </w:rPr>
        <w:t>Q</w:t>
      </w:r>
      <w:r>
        <w:rPr>
          <w:rFonts w:ascii="Calibri" w:hAnsi="Calibri" w:cs="Calibri"/>
          <w:color w:val="000000" w:themeColor="text1"/>
          <w:sz w:val="22"/>
          <w:szCs w:val="22"/>
        </w:rPr>
        <w:t xml:space="preserve">: We got a notification from Massachusetts Department of </w:t>
      </w:r>
      <w:r w:rsidR="00D34612">
        <w:rPr>
          <w:rFonts w:ascii="Calibri" w:hAnsi="Calibri" w:cs="Calibri"/>
          <w:color w:val="000000" w:themeColor="text1"/>
          <w:sz w:val="22"/>
          <w:szCs w:val="22"/>
        </w:rPr>
        <w:t>Agriculture</w:t>
      </w:r>
      <w:r>
        <w:rPr>
          <w:rFonts w:ascii="Calibri" w:hAnsi="Calibri" w:cs="Calibri"/>
          <w:color w:val="000000" w:themeColor="text1"/>
          <w:sz w:val="22"/>
          <w:szCs w:val="22"/>
        </w:rPr>
        <w:t xml:space="preserve"> Res</w:t>
      </w:r>
      <w:r w:rsidR="00D34612">
        <w:rPr>
          <w:rFonts w:ascii="Calibri" w:hAnsi="Calibri" w:cs="Calibri"/>
          <w:color w:val="000000" w:themeColor="text1"/>
          <w:sz w:val="22"/>
          <w:szCs w:val="22"/>
        </w:rPr>
        <w:t xml:space="preserve">ources </w:t>
      </w:r>
      <w:r>
        <w:rPr>
          <w:rFonts w:ascii="Calibri" w:hAnsi="Calibri" w:cs="Calibri"/>
          <w:color w:val="000000" w:themeColor="text1"/>
          <w:sz w:val="22"/>
          <w:szCs w:val="22"/>
        </w:rPr>
        <w:t xml:space="preserve">on 2/22/22 about </w:t>
      </w:r>
      <w:r w:rsidR="00D34612">
        <w:rPr>
          <w:rFonts w:ascii="Calibri" w:hAnsi="Calibri" w:cs="Calibri"/>
          <w:color w:val="000000" w:themeColor="text1"/>
          <w:sz w:val="22"/>
          <w:szCs w:val="22"/>
        </w:rPr>
        <w:t>Highly</w:t>
      </w:r>
      <w:r>
        <w:rPr>
          <w:rFonts w:ascii="Calibri" w:hAnsi="Calibri" w:cs="Calibri"/>
          <w:color w:val="000000" w:themeColor="text1"/>
          <w:sz w:val="22"/>
          <w:szCs w:val="22"/>
        </w:rPr>
        <w:t xml:space="preserve"> Pathogenic Avian Influenza. Should we be pushing out information to the residents about what to do if they have an unexpected bird death/notice anything unusual with the wild birds in their y</w:t>
      </w:r>
      <w:r w:rsidR="00CF0004">
        <w:rPr>
          <w:rFonts w:ascii="Calibri" w:hAnsi="Calibri" w:cs="Calibri"/>
          <w:color w:val="000000" w:themeColor="text1"/>
          <w:sz w:val="22"/>
          <w:szCs w:val="22"/>
        </w:rPr>
        <w:t>ard?</w:t>
      </w:r>
      <w:r>
        <w:rPr>
          <w:rFonts w:ascii="Calibri" w:hAnsi="Calibri" w:cs="Calibri"/>
          <w:color w:val="000000" w:themeColor="text1"/>
          <w:sz w:val="22"/>
          <w:szCs w:val="22"/>
        </w:rPr>
        <w:br/>
      </w:r>
      <w:r w:rsidRPr="00CF0004">
        <w:rPr>
          <w:rFonts w:ascii="Calibri" w:hAnsi="Calibri" w:cs="Calibri"/>
          <w:b/>
          <w:bCs/>
          <w:color w:val="000000" w:themeColor="text1"/>
          <w:sz w:val="22"/>
          <w:szCs w:val="22"/>
        </w:rPr>
        <w:t>A</w:t>
      </w:r>
      <w:r>
        <w:rPr>
          <w:rFonts w:ascii="Calibri" w:hAnsi="Calibri" w:cs="Calibri"/>
          <w:color w:val="000000" w:themeColor="text1"/>
          <w:sz w:val="22"/>
          <w:szCs w:val="22"/>
        </w:rPr>
        <w:t>:</w:t>
      </w:r>
      <w:r w:rsidR="009F28F2">
        <w:rPr>
          <w:rFonts w:ascii="Calibri" w:hAnsi="Calibri" w:cs="Calibri"/>
          <w:color w:val="000000" w:themeColor="text1"/>
          <w:sz w:val="22"/>
          <w:szCs w:val="22"/>
        </w:rPr>
        <w:t xml:space="preserve"> Your Animal Inspector is your municipality’s link to </w:t>
      </w:r>
      <w:r w:rsidR="00192E0A">
        <w:rPr>
          <w:rFonts w:ascii="Calibri" w:hAnsi="Calibri" w:cs="Calibri"/>
          <w:color w:val="000000" w:themeColor="text1"/>
          <w:sz w:val="22"/>
          <w:szCs w:val="22"/>
        </w:rPr>
        <w:t>MDAR,</w:t>
      </w:r>
      <w:r w:rsidR="009F28F2">
        <w:rPr>
          <w:rFonts w:ascii="Calibri" w:hAnsi="Calibri" w:cs="Calibri"/>
          <w:color w:val="000000" w:themeColor="text1"/>
          <w:sz w:val="22"/>
          <w:szCs w:val="22"/>
        </w:rPr>
        <w:t xml:space="preserve"> and </w:t>
      </w:r>
      <w:r w:rsidR="00192E0A">
        <w:rPr>
          <w:rFonts w:ascii="Calibri" w:hAnsi="Calibri" w:cs="Calibri"/>
          <w:color w:val="000000" w:themeColor="text1"/>
          <w:sz w:val="22"/>
          <w:szCs w:val="22"/>
        </w:rPr>
        <w:t>you</w:t>
      </w:r>
      <w:r w:rsidR="009F28F2">
        <w:rPr>
          <w:rFonts w:ascii="Calibri" w:hAnsi="Calibri" w:cs="Calibri"/>
          <w:color w:val="000000" w:themeColor="text1"/>
          <w:sz w:val="22"/>
          <w:szCs w:val="22"/>
        </w:rPr>
        <w:t xml:space="preserve"> should </w:t>
      </w:r>
      <w:r w:rsidR="00E02191">
        <w:rPr>
          <w:rFonts w:ascii="Calibri" w:hAnsi="Calibri" w:cs="Calibri"/>
          <w:color w:val="000000" w:themeColor="text1"/>
          <w:sz w:val="22"/>
          <w:szCs w:val="22"/>
        </w:rPr>
        <w:t xml:space="preserve">work with </w:t>
      </w:r>
      <w:r w:rsidR="00192E0A">
        <w:rPr>
          <w:rFonts w:ascii="Calibri" w:hAnsi="Calibri" w:cs="Calibri"/>
          <w:color w:val="000000" w:themeColor="text1"/>
          <w:sz w:val="22"/>
          <w:szCs w:val="22"/>
        </w:rPr>
        <w:t>them</w:t>
      </w:r>
      <w:r w:rsidR="00E02191">
        <w:rPr>
          <w:rFonts w:ascii="Calibri" w:hAnsi="Calibri" w:cs="Calibri"/>
          <w:color w:val="000000" w:themeColor="text1"/>
          <w:sz w:val="22"/>
          <w:szCs w:val="22"/>
        </w:rPr>
        <w:t xml:space="preserve"> to identify appropriate next steps. What would </w:t>
      </w:r>
      <w:r w:rsidR="00E73081">
        <w:rPr>
          <w:rFonts w:ascii="Calibri" w:hAnsi="Calibri" w:cs="Calibri"/>
          <w:color w:val="000000" w:themeColor="text1"/>
          <w:sz w:val="22"/>
          <w:szCs w:val="22"/>
        </w:rPr>
        <w:t>be</w:t>
      </w:r>
      <w:r w:rsidR="00E02191">
        <w:rPr>
          <w:rFonts w:ascii="Calibri" w:hAnsi="Calibri" w:cs="Calibri"/>
          <w:color w:val="000000" w:themeColor="text1"/>
          <w:sz w:val="22"/>
          <w:szCs w:val="22"/>
        </w:rPr>
        <w:t xml:space="preserve"> useful in my opi</w:t>
      </w:r>
      <w:r w:rsidR="00E73081">
        <w:rPr>
          <w:rFonts w:ascii="Calibri" w:hAnsi="Calibri" w:cs="Calibri"/>
          <w:color w:val="000000" w:themeColor="text1"/>
          <w:sz w:val="22"/>
          <w:szCs w:val="22"/>
        </w:rPr>
        <w:t xml:space="preserve">nion </w:t>
      </w:r>
      <w:r w:rsidR="00E02191">
        <w:rPr>
          <w:rFonts w:ascii="Calibri" w:hAnsi="Calibri" w:cs="Calibri"/>
          <w:color w:val="000000" w:themeColor="text1"/>
          <w:sz w:val="22"/>
          <w:szCs w:val="22"/>
        </w:rPr>
        <w:t xml:space="preserve">would be to disseminate information to poultry owners in your town about what to look for in their poultry and how to report it if they have sick or dying birds. MDAR has a very good handout: </w:t>
      </w:r>
      <w:hyperlink r:id="rId16" w:history="1">
        <w:r w:rsidR="00E73081" w:rsidRPr="00A83B72">
          <w:rPr>
            <w:rStyle w:val="Hyperlink"/>
            <w:rFonts w:ascii="Calibri" w:hAnsi="Calibri" w:cs="Calibri"/>
            <w:sz w:val="22"/>
            <w:szCs w:val="22"/>
          </w:rPr>
          <w:t>https://www.mass.gov/doc/biosecurity-for-your-backyard-flock-2022/download</w:t>
        </w:r>
      </w:hyperlink>
      <w:r w:rsidR="00394D84">
        <w:rPr>
          <w:rFonts w:ascii="Calibri" w:hAnsi="Calibri" w:cs="Calibri"/>
          <w:color w:val="000000" w:themeColor="text1"/>
          <w:sz w:val="22"/>
          <w:szCs w:val="22"/>
        </w:rPr>
        <w:t>. Surveillance in wild birds is already happening and there is no general recommendation to report individual sick or dead wild birds (wild birds die for many different reasons). Mortality event</w:t>
      </w:r>
      <w:r w:rsidR="00FC2903">
        <w:rPr>
          <w:rFonts w:ascii="Calibri" w:hAnsi="Calibri" w:cs="Calibri"/>
          <w:color w:val="000000" w:themeColor="text1"/>
          <w:sz w:val="22"/>
          <w:szCs w:val="22"/>
        </w:rPr>
        <w:t>s</w:t>
      </w:r>
      <w:r w:rsidR="00394D84">
        <w:rPr>
          <w:rFonts w:ascii="Calibri" w:hAnsi="Calibri" w:cs="Calibri"/>
          <w:color w:val="000000" w:themeColor="text1"/>
          <w:sz w:val="22"/>
          <w:szCs w:val="22"/>
        </w:rPr>
        <w:t xml:space="preserve"> involving large numbers of sick or dying birds should probably be reported, but not necessarily just for avian influenza. </w:t>
      </w:r>
    </w:p>
    <w:p w14:paraId="6C751392" w14:textId="77777777" w:rsidR="00380B66" w:rsidRPr="00A76295" w:rsidRDefault="00380B66" w:rsidP="00EC60BF">
      <w:pPr>
        <w:rPr>
          <w:rFonts w:ascii="Calibri" w:hAnsi="Calibri" w:cs="Calibri"/>
          <w:color w:val="000000" w:themeColor="text1"/>
          <w:sz w:val="22"/>
          <w:szCs w:val="22"/>
        </w:rPr>
      </w:pPr>
    </w:p>
    <w:p w14:paraId="0EAC8206" w14:textId="3E4E2F0F" w:rsidR="00FA7700" w:rsidRPr="00116A9D" w:rsidRDefault="001B4B1B" w:rsidP="00116A9D">
      <w:pPr>
        <w:jc w:val="center"/>
        <w:rPr>
          <w:rFonts w:ascii="Calibri" w:hAnsi="Calibri" w:cs="Calibri"/>
          <w:color w:val="000000" w:themeColor="text1"/>
          <w:sz w:val="22"/>
          <w:szCs w:val="22"/>
          <w:u w:val="single"/>
        </w:rPr>
      </w:pPr>
      <w:r>
        <w:rPr>
          <w:rFonts w:ascii="Calibri" w:hAnsi="Calibri" w:cs="Calibri"/>
          <w:color w:val="000000" w:themeColor="text1"/>
          <w:sz w:val="22"/>
          <w:szCs w:val="22"/>
          <w:u w:val="single"/>
        </w:rPr>
        <w:t>Jana Ferguson</w:t>
      </w:r>
      <w:r w:rsidRPr="00500FD9">
        <w:rPr>
          <w:rFonts w:ascii="Calibri" w:hAnsi="Calibri" w:cs="Calibri"/>
          <w:color w:val="000000" w:themeColor="text1"/>
          <w:sz w:val="22"/>
          <w:szCs w:val="22"/>
          <w:u w:val="single"/>
        </w:rPr>
        <w:t xml:space="preserve"> – DPH</w:t>
      </w:r>
    </w:p>
    <w:p w14:paraId="2EC25F65" w14:textId="4879FEBD" w:rsidR="001B4B1B" w:rsidRPr="001B4B1B" w:rsidRDefault="001B4B1B" w:rsidP="00EC60BF">
      <w:pPr>
        <w:rPr>
          <w:rFonts w:ascii="Calibri" w:hAnsi="Calibri" w:cs="Calibri"/>
          <w:color w:val="000000" w:themeColor="text1"/>
          <w:sz w:val="22"/>
          <w:szCs w:val="22"/>
        </w:rPr>
      </w:pPr>
      <w:r w:rsidRPr="001B4B1B">
        <w:rPr>
          <w:rFonts w:ascii="Calibri" w:hAnsi="Calibri" w:cs="Calibri"/>
          <w:b/>
          <w:bCs/>
          <w:color w:val="000000" w:themeColor="text1"/>
          <w:sz w:val="22"/>
          <w:szCs w:val="22"/>
        </w:rPr>
        <w:t>Q</w:t>
      </w:r>
      <w:r w:rsidRPr="001B4B1B">
        <w:rPr>
          <w:rFonts w:ascii="Calibri" w:hAnsi="Calibri" w:cs="Calibri"/>
          <w:color w:val="000000" w:themeColor="text1"/>
          <w:sz w:val="22"/>
          <w:szCs w:val="22"/>
        </w:rPr>
        <w:t>: Will there be any information on recreation camps coming out if any?</w:t>
      </w:r>
      <w:r w:rsidR="00565894">
        <w:rPr>
          <w:rFonts w:ascii="Calibri" w:hAnsi="Calibri" w:cs="Calibri"/>
          <w:color w:val="000000" w:themeColor="text1"/>
          <w:sz w:val="22"/>
          <w:szCs w:val="22"/>
        </w:rPr>
        <w:t xml:space="preserve"> Are there extra </w:t>
      </w:r>
      <w:r w:rsidR="00142329">
        <w:rPr>
          <w:rFonts w:ascii="Calibri" w:hAnsi="Calibri" w:cs="Calibri"/>
          <w:color w:val="000000" w:themeColor="text1"/>
          <w:sz w:val="22"/>
          <w:szCs w:val="22"/>
        </w:rPr>
        <w:t>healthcare staff</w:t>
      </w:r>
      <w:r w:rsidR="00565894">
        <w:rPr>
          <w:rFonts w:ascii="Calibri" w:hAnsi="Calibri" w:cs="Calibri"/>
          <w:color w:val="000000" w:themeColor="text1"/>
          <w:sz w:val="22"/>
          <w:szCs w:val="22"/>
        </w:rPr>
        <w:t xml:space="preserve"> </w:t>
      </w:r>
      <w:r w:rsidR="00022B20">
        <w:rPr>
          <w:rFonts w:ascii="Calibri" w:hAnsi="Calibri" w:cs="Calibri"/>
          <w:color w:val="000000" w:themeColor="text1"/>
          <w:sz w:val="22"/>
          <w:szCs w:val="22"/>
        </w:rPr>
        <w:t xml:space="preserve">required at </w:t>
      </w:r>
      <w:r w:rsidR="00565894">
        <w:rPr>
          <w:rFonts w:ascii="Calibri" w:hAnsi="Calibri" w:cs="Calibri"/>
          <w:color w:val="000000" w:themeColor="text1"/>
          <w:sz w:val="22"/>
          <w:szCs w:val="22"/>
        </w:rPr>
        <w:t>camps this year?</w:t>
      </w:r>
    </w:p>
    <w:p w14:paraId="71D28479" w14:textId="0B2E78CC" w:rsidR="001B4B1B" w:rsidRDefault="001B4B1B" w:rsidP="00EC60BF">
      <w:pPr>
        <w:rPr>
          <w:rFonts w:ascii="Calibri" w:hAnsi="Calibri" w:cs="Calibri"/>
          <w:color w:val="000000" w:themeColor="text1"/>
          <w:sz w:val="22"/>
          <w:szCs w:val="22"/>
        </w:rPr>
      </w:pPr>
      <w:r w:rsidRPr="001B4B1B">
        <w:rPr>
          <w:rFonts w:ascii="Calibri" w:hAnsi="Calibri" w:cs="Calibri"/>
          <w:b/>
          <w:bCs/>
          <w:color w:val="000000" w:themeColor="text1"/>
          <w:sz w:val="22"/>
          <w:szCs w:val="22"/>
        </w:rPr>
        <w:t>A</w:t>
      </w:r>
      <w:r w:rsidRPr="001B4B1B">
        <w:rPr>
          <w:rFonts w:ascii="Calibri" w:hAnsi="Calibri" w:cs="Calibri"/>
          <w:color w:val="000000" w:themeColor="text1"/>
          <w:sz w:val="22"/>
          <w:szCs w:val="22"/>
        </w:rPr>
        <w:t xml:space="preserve">: </w:t>
      </w:r>
      <w:r w:rsidR="00BA6AF3">
        <w:rPr>
          <w:rFonts w:ascii="Calibri" w:hAnsi="Calibri" w:cs="Calibri"/>
          <w:color w:val="000000" w:themeColor="text1"/>
          <w:sz w:val="22"/>
          <w:szCs w:val="22"/>
        </w:rPr>
        <w:t>No guidance will be issued for camps this year specific to COVID-19</w:t>
      </w:r>
      <w:r w:rsidRPr="001B4B1B">
        <w:rPr>
          <w:rFonts w:ascii="Calibri" w:hAnsi="Calibri" w:cs="Calibri"/>
          <w:color w:val="000000" w:themeColor="text1"/>
          <w:sz w:val="22"/>
          <w:szCs w:val="22"/>
        </w:rPr>
        <w:t>.</w:t>
      </w:r>
      <w:r w:rsidR="009A5C47">
        <w:rPr>
          <w:rFonts w:ascii="Calibri" w:hAnsi="Calibri" w:cs="Calibri"/>
          <w:color w:val="000000" w:themeColor="text1"/>
          <w:sz w:val="22"/>
          <w:szCs w:val="22"/>
        </w:rPr>
        <w:t xml:space="preserve"> There is not a requirement to have additional healthcare staff at camps this year. </w:t>
      </w:r>
      <w:r w:rsidR="00565894">
        <w:rPr>
          <w:rFonts w:ascii="Calibri" w:hAnsi="Calibri" w:cs="Calibri"/>
          <w:color w:val="000000" w:themeColor="text1"/>
          <w:sz w:val="22"/>
          <w:szCs w:val="22"/>
        </w:rPr>
        <w:t xml:space="preserve">It is not bad practice to have more than one health care </w:t>
      </w:r>
      <w:r w:rsidR="00192E0A">
        <w:rPr>
          <w:rFonts w:ascii="Calibri" w:hAnsi="Calibri" w:cs="Calibri"/>
          <w:color w:val="000000" w:themeColor="text1"/>
          <w:sz w:val="22"/>
          <w:szCs w:val="22"/>
        </w:rPr>
        <w:t>supervis</w:t>
      </w:r>
      <w:r w:rsidR="00150594">
        <w:rPr>
          <w:rFonts w:ascii="Calibri" w:hAnsi="Calibri" w:cs="Calibri"/>
          <w:color w:val="000000" w:themeColor="text1"/>
          <w:sz w:val="22"/>
          <w:szCs w:val="22"/>
        </w:rPr>
        <w:t>or</w:t>
      </w:r>
      <w:r w:rsidR="00192E0A">
        <w:rPr>
          <w:rFonts w:ascii="Calibri" w:hAnsi="Calibri" w:cs="Calibri"/>
          <w:color w:val="000000" w:themeColor="text1"/>
          <w:sz w:val="22"/>
          <w:szCs w:val="22"/>
        </w:rPr>
        <w:t>,</w:t>
      </w:r>
      <w:r w:rsidR="00565894">
        <w:rPr>
          <w:rFonts w:ascii="Calibri" w:hAnsi="Calibri" w:cs="Calibri"/>
          <w:color w:val="000000" w:themeColor="text1"/>
          <w:sz w:val="22"/>
          <w:szCs w:val="22"/>
        </w:rPr>
        <w:t xml:space="preserve"> but regulations only require one. </w:t>
      </w:r>
    </w:p>
    <w:p w14:paraId="06A470BF" w14:textId="77777777" w:rsidR="00005D09" w:rsidRDefault="00005D09" w:rsidP="00EC60BF">
      <w:pPr>
        <w:rPr>
          <w:rFonts w:ascii="Calibri" w:hAnsi="Calibri" w:cs="Calibri"/>
          <w:color w:val="000000" w:themeColor="text1"/>
          <w:sz w:val="22"/>
          <w:szCs w:val="22"/>
        </w:rPr>
      </w:pPr>
    </w:p>
    <w:p w14:paraId="120A952C" w14:textId="5FEF0C1C" w:rsidR="00573675" w:rsidRPr="00AF08C3" w:rsidRDefault="00573675" w:rsidP="00573675">
      <w:pPr>
        <w:jc w:val="center"/>
        <w:rPr>
          <w:rFonts w:ascii="Calibri" w:hAnsi="Calibri" w:cs="Calibri"/>
          <w:color w:val="000000" w:themeColor="text1"/>
          <w:sz w:val="22"/>
          <w:szCs w:val="22"/>
          <w:u w:val="single"/>
        </w:rPr>
      </w:pPr>
      <w:r w:rsidRPr="00AF08C3">
        <w:rPr>
          <w:rFonts w:ascii="Calibri" w:hAnsi="Calibri" w:cs="Calibri"/>
          <w:color w:val="000000" w:themeColor="text1"/>
          <w:sz w:val="22"/>
          <w:szCs w:val="22"/>
          <w:u w:val="single"/>
        </w:rPr>
        <w:t xml:space="preserve">Cheryl </w:t>
      </w:r>
      <w:proofErr w:type="spellStart"/>
      <w:r w:rsidRPr="00AF08C3">
        <w:rPr>
          <w:rFonts w:ascii="Calibri" w:hAnsi="Calibri" w:cs="Calibri"/>
          <w:color w:val="000000" w:themeColor="text1"/>
          <w:sz w:val="22"/>
          <w:szCs w:val="22"/>
          <w:u w:val="single"/>
        </w:rPr>
        <w:t>Sbarra</w:t>
      </w:r>
      <w:proofErr w:type="spellEnd"/>
      <w:r w:rsidRPr="00AF08C3">
        <w:rPr>
          <w:rFonts w:ascii="Calibri" w:hAnsi="Calibri" w:cs="Calibri"/>
          <w:color w:val="000000" w:themeColor="text1"/>
          <w:sz w:val="22"/>
          <w:szCs w:val="22"/>
          <w:u w:val="single"/>
        </w:rPr>
        <w:t xml:space="preserve"> </w:t>
      </w:r>
      <w:r w:rsidR="00AF08C3" w:rsidRPr="00AF08C3">
        <w:rPr>
          <w:rFonts w:ascii="Calibri" w:hAnsi="Calibri" w:cs="Calibri"/>
          <w:color w:val="000000" w:themeColor="text1"/>
          <w:sz w:val="22"/>
          <w:szCs w:val="22"/>
          <w:u w:val="single"/>
        </w:rPr>
        <w:t>– Massachusetts Association of Health Boards</w:t>
      </w:r>
    </w:p>
    <w:p w14:paraId="480EF6A1" w14:textId="77945EED" w:rsidR="00005D09" w:rsidRDefault="00005D09" w:rsidP="00EC60BF">
      <w:pPr>
        <w:rPr>
          <w:rFonts w:ascii="Calibri" w:hAnsi="Calibri" w:cs="Calibri"/>
          <w:color w:val="000000" w:themeColor="text1"/>
          <w:sz w:val="22"/>
          <w:szCs w:val="22"/>
        </w:rPr>
      </w:pPr>
      <w:r w:rsidRPr="00005D09">
        <w:rPr>
          <w:rFonts w:ascii="Calibri" w:hAnsi="Calibri" w:cs="Calibri"/>
          <w:b/>
          <w:bCs/>
          <w:color w:val="000000" w:themeColor="text1"/>
          <w:sz w:val="22"/>
          <w:szCs w:val="22"/>
        </w:rPr>
        <w:t>Q</w:t>
      </w:r>
      <w:r>
        <w:rPr>
          <w:rFonts w:ascii="Calibri" w:hAnsi="Calibri" w:cs="Calibri"/>
          <w:color w:val="000000" w:themeColor="text1"/>
          <w:sz w:val="22"/>
          <w:szCs w:val="22"/>
        </w:rPr>
        <w:t xml:space="preserve">: Will the state be providing updated guidance for this year’s Town Meetings?   </w:t>
      </w:r>
    </w:p>
    <w:p w14:paraId="74A8CD48" w14:textId="799EDA17" w:rsidR="00005D09" w:rsidRDefault="00005D09" w:rsidP="00EC60BF">
      <w:pPr>
        <w:rPr>
          <w:rFonts w:ascii="Calibri" w:hAnsi="Calibri" w:cs="Calibri"/>
          <w:color w:val="000000" w:themeColor="text1"/>
          <w:sz w:val="22"/>
          <w:szCs w:val="22"/>
        </w:rPr>
      </w:pPr>
      <w:r w:rsidRPr="00005D09">
        <w:rPr>
          <w:rFonts w:ascii="Calibri" w:hAnsi="Calibri" w:cs="Calibri"/>
          <w:b/>
          <w:bCs/>
          <w:color w:val="000000" w:themeColor="text1"/>
          <w:sz w:val="22"/>
          <w:szCs w:val="22"/>
        </w:rPr>
        <w:t>A</w:t>
      </w:r>
      <w:r>
        <w:rPr>
          <w:rFonts w:ascii="Calibri" w:hAnsi="Calibri" w:cs="Calibri"/>
          <w:color w:val="000000" w:themeColor="text1"/>
          <w:sz w:val="22"/>
          <w:szCs w:val="22"/>
        </w:rPr>
        <w:t>:</w:t>
      </w:r>
      <w:r w:rsidR="00F22CBE">
        <w:rPr>
          <w:rFonts w:ascii="Calibri" w:hAnsi="Calibri" w:cs="Calibri"/>
          <w:color w:val="000000" w:themeColor="text1"/>
          <w:sz w:val="22"/>
          <w:szCs w:val="22"/>
        </w:rPr>
        <w:t xml:space="preserve"> </w:t>
      </w:r>
      <w:r w:rsidR="00333BCB">
        <w:rPr>
          <w:rFonts w:ascii="Calibri" w:hAnsi="Calibri" w:cs="Calibri"/>
          <w:color w:val="000000" w:themeColor="text1"/>
          <w:sz w:val="22"/>
          <w:szCs w:val="22"/>
        </w:rPr>
        <w:t xml:space="preserve">Open </w:t>
      </w:r>
      <w:r w:rsidR="007B5A51">
        <w:rPr>
          <w:rFonts w:ascii="Calibri" w:hAnsi="Calibri" w:cs="Calibri"/>
          <w:color w:val="000000" w:themeColor="text1"/>
          <w:sz w:val="22"/>
          <w:szCs w:val="22"/>
        </w:rPr>
        <w:t>M</w:t>
      </w:r>
      <w:r w:rsidR="00333BCB">
        <w:rPr>
          <w:rFonts w:ascii="Calibri" w:hAnsi="Calibri" w:cs="Calibri"/>
          <w:color w:val="000000" w:themeColor="text1"/>
          <w:sz w:val="22"/>
          <w:szCs w:val="22"/>
        </w:rPr>
        <w:t xml:space="preserve">eeting </w:t>
      </w:r>
      <w:r w:rsidR="007B5A51">
        <w:rPr>
          <w:rFonts w:ascii="Calibri" w:hAnsi="Calibri" w:cs="Calibri"/>
          <w:color w:val="000000" w:themeColor="text1"/>
          <w:sz w:val="22"/>
          <w:szCs w:val="22"/>
        </w:rPr>
        <w:t>L</w:t>
      </w:r>
      <w:r w:rsidR="00333BCB">
        <w:rPr>
          <w:rFonts w:ascii="Calibri" w:hAnsi="Calibri" w:cs="Calibri"/>
          <w:color w:val="000000" w:themeColor="text1"/>
          <w:sz w:val="22"/>
          <w:szCs w:val="22"/>
        </w:rPr>
        <w:t xml:space="preserve">aw has been extended. </w:t>
      </w:r>
      <w:r w:rsidR="00DE2E2E">
        <w:rPr>
          <w:rFonts w:ascii="Calibri" w:hAnsi="Calibri" w:cs="Calibri"/>
          <w:color w:val="000000" w:themeColor="text1"/>
          <w:sz w:val="22"/>
          <w:szCs w:val="22"/>
        </w:rPr>
        <w:t>R</w:t>
      </w:r>
      <w:r w:rsidR="00095A3B">
        <w:rPr>
          <w:rFonts w:ascii="Calibri" w:hAnsi="Calibri" w:cs="Calibri"/>
          <w:color w:val="000000" w:themeColor="text1"/>
          <w:sz w:val="22"/>
          <w:szCs w:val="22"/>
        </w:rPr>
        <w:t xml:space="preserve">emote meetings will be permitted </w:t>
      </w:r>
      <w:r w:rsidR="00604A82">
        <w:rPr>
          <w:rFonts w:ascii="Calibri" w:hAnsi="Calibri" w:cs="Calibri"/>
          <w:color w:val="000000" w:themeColor="text1"/>
          <w:sz w:val="22"/>
          <w:szCs w:val="22"/>
        </w:rPr>
        <w:t xml:space="preserve">through </w:t>
      </w:r>
      <w:r w:rsidR="00095A3B">
        <w:rPr>
          <w:rFonts w:ascii="Calibri" w:hAnsi="Calibri" w:cs="Calibri"/>
          <w:color w:val="000000" w:themeColor="text1"/>
          <w:sz w:val="22"/>
          <w:szCs w:val="22"/>
        </w:rPr>
        <w:t>July 15</w:t>
      </w:r>
      <w:r w:rsidR="00095A3B" w:rsidRPr="00095A3B">
        <w:rPr>
          <w:rFonts w:ascii="Calibri" w:hAnsi="Calibri" w:cs="Calibri"/>
          <w:color w:val="000000" w:themeColor="text1"/>
          <w:sz w:val="22"/>
          <w:szCs w:val="22"/>
          <w:vertAlign w:val="superscript"/>
        </w:rPr>
        <w:t>th</w:t>
      </w:r>
      <w:r w:rsidR="00095A3B">
        <w:rPr>
          <w:rFonts w:ascii="Calibri" w:hAnsi="Calibri" w:cs="Calibri"/>
          <w:color w:val="000000" w:themeColor="text1"/>
          <w:sz w:val="22"/>
          <w:szCs w:val="22"/>
        </w:rPr>
        <w:t>, 2022</w:t>
      </w:r>
      <w:r w:rsidR="00DE2E2E" w:rsidRPr="00DE2E2E">
        <w:rPr>
          <w:rFonts w:ascii="Calibri" w:hAnsi="Calibri" w:cs="Calibri"/>
          <w:color w:val="000000" w:themeColor="text1"/>
          <w:sz w:val="22"/>
          <w:szCs w:val="22"/>
        </w:rPr>
        <w:t xml:space="preserve">. </w:t>
      </w:r>
    </w:p>
    <w:p w14:paraId="525CFF73" w14:textId="77777777" w:rsidR="008D5479" w:rsidRDefault="008D5479" w:rsidP="00EC60BF">
      <w:pPr>
        <w:rPr>
          <w:rFonts w:ascii="Calibri" w:hAnsi="Calibri" w:cs="Calibri"/>
          <w:color w:val="000000" w:themeColor="text1"/>
          <w:sz w:val="22"/>
          <w:szCs w:val="22"/>
        </w:rPr>
      </w:pPr>
    </w:p>
    <w:p w14:paraId="3AF530A4" w14:textId="77E1FDA7" w:rsidR="00005D09" w:rsidRPr="00BA24DD" w:rsidRDefault="008D5479" w:rsidP="00EC60BF">
      <w:pPr>
        <w:rPr>
          <w:rFonts w:ascii="Calibri" w:hAnsi="Calibri" w:cs="Calibri"/>
          <w:color w:val="000000" w:themeColor="text1"/>
          <w:sz w:val="22"/>
          <w:szCs w:val="22"/>
        </w:rPr>
      </w:pPr>
      <w:r w:rsidRPr="00604A82">
        <w:rPr>
          <w:rFonts w:ascii="Calibri" w:hAnsi="Calibri" w:cs="Calibri"/>
          <w:b/>
          <w:bCs/>
          <w:color w:val="000000" w:themeColor="text1"/>
          <w:sz w:val="22"/>
          <w:szCs w:val="22"/>
        </w:rPr>
        <w:t>Q</w:t>
      </w:r>
      <w:r>
        <w:rPr>
          <w:rFonts w:ascii="Calibri" w:hAnsi="Calibri" w:cs="Calibri"/>
          <w:color w:val="000000" w:themeColor="text1"/>
          <w:sz w:val="22"/>
          <w:szCs w:val="22"/>
        </w:rPr>
        <w:t>: Does extending Open Meeting Law mean towns must have remote participation options for town meetings?</w:t>
      </w:r>
      <w:r>
        <w:rPr>
          <w:rFonts w:ascii="Calibri" w:hAnsi="Calibri" w:cs="Calibri"/>
          <w:color w:val="000000" w:themeColor="text1"/>
          <w:sz w:val="22"/>
          <w:szCs w:val="22"/>
        </w:rPr>
        <w:br/>
      </w:r>
      <w:r w:rsidRPr="00604A82">
        <w:rPr>
          <w:rFonts w:ascii="Calibri" w:hAnsi="Calibri" w:cs="Calibri"/>
          <w:b/>
          <w:bCs/>
          <w:color w:val="000000" w:themeColor="text1"/>
          <w:sz w:val="22"/>
          <w:szCs w:val="22"/>
        </w:rPr>
        <w:t>A</w:t>
      </w:r>
      <w:r>
        <w:rPr>
          <w:rFonts w:ascii="Calibri" w:hAnsi="Calibri" w:cs="Calibri"/>
          <w:color w:val="000000" w:themeColor="text1"/>
          <w:sz w:val="22"/>
          <w:szCs w:val="22"/>
        </w:rPr>
        <w:t>:</w:t>
      </w:r>
      <w:r w:rsidR="00C0748B">
        <w:rPr>
          <w:rFonts w:ascii="Calibri" w:hAnsi="Calibri" w:cs="Calibri"/>
          <w:color w:val="000000" w:themeColor="text1"/>
          <w:sz w:val="22"/>
          <w:szCs w:val="22"/>
        </w:rPr>
        <w:t xml:space="preserve"> </w:t>
      </w:r>
      <w:r w:rsidR="00134EC5">
        <w:rPr>
          <w:rFonts w:ascii="Calibri" w:hAnsi="Calibri" w:cs="Calibri"/>
          <w:color w:val="000000" w:themeColor="text1"/>
          <w:sz w:val="22"/>
          <w:szCs w:val="22"/>
        </w:rPr>
        <w:t xml:space="preserve">I </w:t>
      </w:r>
      <w:proofErr w:type="gramStart"/>
      <w:r w:rsidR="00134EC5">
        <w:rPr>
          <w:rFonts w:ascii="Calibri" w:hAnsi="Calibri" w:cs="Calibri"/>
          <w:color w:val="000000" w:themeColor="text1"/>
          <w:sz w:val="22"/>
          <w:szCs w:val="22"/>
        </w:rPr>
        <w:t>have to</w:t>
      </w:r>
      <w:proofErr w:type="gramEnd"/>
      <w:r w:rsidR="00134EC5">
        <w:rPr>
          <w:rFonts w:ascii="Calibri" w:hAnsi="Calibri" w:cs="Calibri"/>
          <w:color w:val="000000" w:themeColor="text1"/>
          <w:sz w:val="22"/>
          <w:szCs w:val="22"/>
        </w:rPr>
        <w:t xml:space="preserve"> look at the way the law is written. My guess would be if they do not have virtual participation then they would be required </w:t>
      </w:r>
      <w:r w:rsidR="00195A53">
        <w:rPr>
          <w:rFonts w:ascii="Calibri" w:hAnsi="Calibri" w:cs="Calibri"/>
          <w:color w:val="000000" w:themeColor="text1"/>
          <w:sz w:val="22"/>
          <w:szCs w:val="22"/>
        </w:rPr>
        <w:t>to make sure that anyone who wants to attend</w:t>
      </w:r>
      <w:r w:rsidR="00132E17">
        <w:rPr>
          <w:rFonts w:ascii="Calibri" w:hAnsi="Calibri" w:cs="Calibri"/>
          <w:color w:val="000000" w:themeColor="text1"/>
          <w:sz w:val="22"/>
          <w:szCs w:val="22"/>
        </w:rPr>
        <w:t xml:space="preserve">, </w:t>
      </w:r>
      <w:r w:rsidR="00195A53">
        <w:rPr>
          <w:rFonts w:ascii="Calibri" w:hAnsi="Calibri" w:cs="Calibri"/>
          <w:color w:val="000000" w:themeColor="text1"/>
          <w:sz w:val="22"/>
          <w:szCs w:val="22"/>
        </w:rPr>
        <w:t xml:space="preserve">can attend in person. </w:t>
      </w:r>
      <w:r w:rsidR="00681991">
        <w:rPr>
          <w:rFonts w:ascii="Calibri" w:hAnsi="Calibri" w:cs="Calibri"/>
          <w:color w:val="000000" w:themeColor="text1"/>
          <w:sz w:val="22"/>
          <w:szCs w:val="22"/>
        </w:rPr>
        <w:br/>
      </w:r>
      <w:r w:rsidR="00134EC5">
        <w:rPr>
          <w:rFonts w:ascii="Calibri" w:hAnsi="Calibri" w:cs="Calibri"/>
          <w:color w:val="000000" w:themeColor="text1"/>
          <w:sz w:val="22"/>
          <w:szCs w:val="22"/>
        </w:rPr>
        <w:br/>
      </w:r>
    </w:p>
    <w:p w14:paraId="226B5FB4" w14:textId="33780B82" w:rsidR="008A1640" w:rsidRDefault="008A1640" w:rsidP="00EC60BF">
      <w:pPr>
        <w:jc w:val="center"/>
        <w:rPr>
          <w:rFonts w:ascii="Calibri" w:hAnsi="Calibri" w:cs="Calibri"/>
          <w:color w:val="000000" w:themeColor="text1"/>
          <w:sz w:val="22"/>
          <w:szCs w:val="22"/>
          <w:u w:val="single"/>
        </w:rPr>
      </w:pPr>
      <w:r w:rsidRPr="00500FD9">
        <w:rPr>
          <w:rFonts w:ascii="Calibri" w:hAnsi="Calibri" w:cs="Calibri"/>
          <w:color w:val="000000" w:themeColor="text1"/>
          <w:sz w:val="22"/>
          <w:szCs w:val="22"/>
          <w:u w:val="single"/>
        </w:rPr>
        <w:lastRenderedPageBreak/>
        <w:t>DESE – Anne Gilligan &amp; Anne Marie Stronach</w:t>
      </w:r>
    </w:p>
    <w:p w14:paraId="637082E5" w14:textId="3C4688F4" w:rsidR="00A671BC" w:rsidRDefault="00A671BC" w:rsidP="00EC60BF">
      <w:pPr>
        <w:rPr>
          <w:rFonts w:ascii="Calibri" w:hAnsi="Calibri" w:cs="Calibri"/>
          <w:color w:val="000000" w:themeColor="text1"/>
          <w:sz w:val="22"/>
          <w:szCs w:val="22"/>
        </w:rPr>
      </w:pPr>
      <w:r w:rsidRPr="00005D09">
        <w:rPr>
          <w:rFonts w:ascii="Calibri" w:hAnsi="Calibri" w:cs="Calibri"/>
          <w:b/>
          <w:bCs/>
          <w:color w:val="000000" w:themeColor="text1"/>
          <w:sz w:val="22"/>
          <w:szCs w:val="22"/>
        </w:rPr>
        <w:t>Q</w:t>
      </w:r>
      <w:r>
        <w:rPr>
          <w:rFonts w:ascii="Calibri" w:hAnsi="Calibri" w:cs="Calibri"/>
          <w:color w:val="000000" w:themeColor="text1"/>
          <w:sz w:val="22"/>
          <w:szCs w:val="22"/>
        </w:rPr>
        <w:t xml:space="preserve">: </w:t>
      </w:r>
      <w:r w:rsidR="00940934">
        <w:rPr>
          <w:rFonts w:ascii="Calibri" w:hAnsi="Calibri" w:cs="Calibri"/>
          <w:color w:val="000000" w:themeColor="text1"/>
          <w:sz w:val="22"/>
          <w:szCs w:val="22"/>
        </w:rPr>
        <w:t>Can schools opt to require students to test negative (that completed 5 days of isolation following a positive test) on day 6 when they return to school?</w:t>
      </w:r>
      <w:r>
        <w:rPr>
          <w:rFonts w:ascii="Calibri" w:hAnsi="Calibri" w:cs="Calibri"/>
          <w:color w:val="000000" w:themeColor="text1"/>
          <w:sz w:val="22"/>
          <w:szCs w:val="22"/>
        </w:rPr>
        <w:t xml:space="preserve"> </w:t>
      </w:r>
    </w:p>
    <w:p w14:paraId="37356027" w14:textId="19A6FBD6" w:rsidR="00A01CA4" w:rsidRPr="009E2387" w:rsidRDefault="00A671BC" w:rsidP="00EC60BF">
      <w:pPr>
        <w:rPr>
          <w:rFonts w:ascii="Calibri" w:hAnsi="Calibri" w:cs="Calibri"/>
          <w:color w:val="000000" w:themeColor="text1"/>
          <w:sz w:val="22"/>
          <w:szCs w:val="22"/>
        </w:rPr>
      </w:pPr>
      <w:r w:rsidRPr="00A671BC">
        <w:rPr>
          <w:rFonts w:ascii="Calibri" w:hAnsi="Calibri" w:cs="Calibri"/>
          <w:b/>
          <w:bCs/>
          <w:color w:val="000000" w:themeColor="text1"/>
          <w:sz w:val="22"/>
          <w:szCs w:val="22"/>
        </w:rPr>
        <w:t>A</w:t>
      </w:r>
      <w:r>
        <w:rPr>
          <w:rFonts w:ascii="Calibri" w:hAnsi="Calibri" w:cs="Calibri"/>
          <w:color w:val="000000" w:themeColor="text1"/>
          <w:sz w:val="22"/>
          <w:szCs w:val="22"/>
        </w:rPr>
        <w:t xml:space="preserve">: </w:t>
      </w:r>
      <w:r w:rsidR="00940934">
        <w:rPr>
          <w:rFonts w:ascii="Calibri" w:hAnsi="Calibri" w:cs="Calibri"/>
          <w:color w:val="000000" w:themeColor="text1"/>
          <w:sz w:val="22"/>
          <w:szCs w:val="22"/>
        </w:rPr>
        <w:t xml:space="preserve">No, schools cannot require </w:t>
      </w:r>
      <w:r w:rsidR="00A05B0C">
        <w:rPr>
          <w:rFonts w:ascii="Calibri" w:hAnsi="Calibri" w:cs="Calibri"/>
          <w:color w:val="000000" w:themeColor="text1"/>
          <w:sz w:val="22"/>
          <w:szCs w:val="22"/>
        </w:rPr>
        <w:t xml:space="preserve">testing to return to school. </w:t>
      </w:r>
      <w:r w:rsidR="00A01CA4">
        <w:rPr>
          <w:rFonts w:ascii="Calibri" w:hAnsi="Calibri" w:cs="Calibri"/>
          <w:color w:val="000000" w:themeColor="text1"/>
          <w:sz w:val="22"/>
          <w:szCs w:val="22"/>
          <w:u w:val="single"/>
        </w:rPr>
        <w:br/>
      </w:r>
    </w:p>
    <w:p w14:paraId="5B6C61DD" w14:textId="67A4A371" w:rsidR="00251543" w:rsidRDefault="006F37A6" w:rsidP="00251543">
      <w:pPr>
        <w:rPr>
          <w:rFonts w:ascii="Arial" w:eastAsia="Times New Roman" w:hAnsi="Arial" w:cs="Arial"/>
          <w:color w:val="000000"/>
          <w:sz w:val="22"/>
          <w:szCs w:val="22"/>
          <w:bdr w:val="none" w:sz="0" w:space="0" w:color="auto" w:frame="1"/>
        </w:rPr>
      </w:pPr>
      <w:r w:rsidRPr="00F46329">
        <w:rPr>
          <w:rFonts w:ascii="Calibri" w:hAnsi="Calibri" w:cs="Calibri"/>
          <w:b/>
          <w:bCs/>
          <w:color w:val="000000" w:themeColor="text1"/>
          <w:sz w:val="22"/>
          <w:szCs w:val="22"/>
        </w:rPr>
        <w:t>Other Updates</w:t>
      </w:r>
      <w:r w:rsidR="0069773A">
        <w:rPr>
          <w:rFonts w:ascii="Calibri" w:hAnsi="Calibri" w:cs="Calibri"/>
          <w:i/>
          <w:iCs/>
          <w:color w:val="000000" w:themeColor="text1"/>
          <w:sz w:val="22"/>
          <w:szCs w:val="22"/>
        </w:rPr>
        <w:br/>
      </w:r>
      <w:r w:rsidR="00251543" w:rsidRPr="00251543">
        <w:rPr>
          <w:rFonts w:ascii="Arial" w:eastAsia="Times New Roman" w:hAnsi="Arial" w:cs="Arial"/>
          <w:color w:val="000000"/>
          <w:sz w:val="22"/>
          <w:szCs w:val="22"/>
          <w:bdr w:val="none" w:sz="0" w:space="0" w:color="auto" w:frame="1"/>
        </w:rPr>
        <w:fldChar w:fldCharType="begin"/>
      </w:r>
      <w:r w:rsidR="00251543" w:rsidRPr="00251543">
        <w:rPr>
          <w:rFonts w:ascii="Arial" w:eastAsia="Times New Roman" w:hAnsi="Arial" w:cs="Arial"/>
          <w:color w:val="000000"/>
          <w:sz w:val="22"/>
          <w:szCs w:val="22"/>
          <w:bdr w:val="none" w:sz="0" w:space="0" w:color="auto" w:frame="1"/>
        </w:rPr>
        <w:instrText xml:space="preserve"> INCLUDEPICTURE "https://lh6.googleusercontent.com/v3xTtnP3kIP2Db-kV4ibGZiAvuhFBMT7c23jgJHnGqfxrhiMzmPfpf80mYdl09cZrsHvzourTg1wtsygzfHERZQm-0XsB__3RAFfbNFW3aqp6oRjcInYYY2FdIgt4s3y70ooAihn" \* MERGEFORMATINET </w:instrText>
      </w:r>
      <w:r w:rsidR="00251543" w:rsidRPr="00251543">
        <w:rPr>
          <w:rFonts w:ascii="Arial" w:eastAsia="Times New Roman" w:hAnsi="Arial" w:cs="Arial"/>
          <w:color w:val="000000"/>
          <w:sz w:val="22"/>
          <w:szCs w:val="22"/>
          <w:bdr w:val="none" w:sz="0" w:space="0" w:color="auto" w:frame="1"/>
        </w:rPr>
        <w:fldChar w:fldCharType="separate"/>
      </w:r>
      <w:r w:rsidR="00251543" w:rsidRPr="00251543">
        <w:rPr>
          <w:rFonts w:ascii="Arial" w:eastAsia="Times New Roman" w:hAnsi="Arial" w:cs="Arial"/>
          <w:noProof/>
          <w:color w:val="000000"/>
          <w:sz w:val="22"/>
          <w:szCs w:val="22"/>
          <w:bdr w:val="none" w:sz="0" w:space="0" w:color="auto" w:frame="1"/>
        </w:rPr>
        <w:drawing>
          <wp:inline distT="0" distB="0" distL="0" distR="0" wp14:anchorId="38BA3ABE" wp14:editId="1AC06163">
            <wp:extent cx="3501813" cy="1652835"/>
            <wp:effectExtent l="0" t="0" r="3810" b="0"/>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a:picLocks noChangeAspect="1" noChangeArrowheads="1"/>
                    </pic:cNvPicPr>
                  </pic:nvPicPr>
                  <pic:blipFill rotWithShape="1">
                    <a:blip r:embed="rId17">
                      <a:extLst>
                        <a:ext uri="{28A0092B-C50C-407E-A947-70E740481C1C}">
                          <a14:useLocalDpi xmlns:a14="http://schemas.microsoft.com/office/drawing/2010/main" val="0"/>
                        </a:ext>
                      </a:extLst>
                    </a:blip>
                    <a:srcRect l="3105" t="4817" r="7402" b="15841"/>
                    <a:stretch/>
                  </pic:blipFill>
                  <pic:spPr bwMode="auto">
                    <a:xfrm>
                      <a:off x="0" y="0"/>
                      <a:ext cx="3516108" cy="1659582"/>
                    </a:xfrm>
                    <a:prstGeom prst="rect">
                      <a:avLst/>
                    </a:prstGeom>
                    <a:noFill/>
                    <a:ln>
                      <a:noFill/>
                    </a:ln>
                    <a:extLst>
                      <a:ext uri="{53640926-AAD7-44D8-BBD7-CCE9431645EC}">
                        <a14:shadowObscured xmlns:a14="http://schemas.microsoft.com/office/drawing/2010/main"/>
                      </a:ext>
                    </a:extLst>
                  </pic:spPr>
                </pic:pic>
              </a:graphicData>
            </a:graphic>
          </wp:inline>
        </w:drawing>
      </w:r>
      <w:r w:rsidR="00251543" w:rsidRPr="00251543">
        <w:rPr>
          <w:rFonts w:ascii="Arial" w:eastAsia="Times New Roman" w:hAnsi="Arial" w:cs="Arial"/>
          <w:color w:val="000000"/>
          <w:sz w:val="22"/>
          <w:szCs w:val="22"/>
          <w:bdr w:val="none" w:sz="0" w:space="0" w:color="auto" w:frame="1"/>
        </w:rPr>
        <w:fldChar w:fldCharType="end"/>
      </w:r>
    </w:p>
    <w:p w14:paraId="6472483F" w14:textId="3746D97F" w:rsidR="00251543" w:rsidRPr="009E2387" w:rsidRDefault="00251543" w:rsidP="00251543">
      <w:pPr>
        <w:pStyle w:val="ListParagraph"/>
        <w:numPr>
          <w:ilvl w:val="0"/>
          <w:numId w:val="9"/>
        </w:numPr>
        <w:rPr>
          <w:rFonts w:eastAsia="Times New Roman" w:cstheme="minorHAnsi"/>
          <w:sz w:val="22"/>
          <w:szCs w:val="22"/>
        </w:rPr>
      </w:pPr>
      <w:r w:rsidRPr="00A72325">
        <w:rPr>
          <w:rFonts w:eastAsia="Times New Roman" w:cstheme="minorHAnsi"/>
          <w:sz w:val="22"/>
          <w:szCs w:val="22"/>
        </w:rPr>
        <w:t xml:space="preserve">Responses to the poll can be submitted to </w:t>
      </w:r>
      <w:hyperlink r:id="rId18" w:history="1">
        <w:r w:rsidRPr="00A72325">
          <w:rPr>
            <w:rStyle w:val="Hyperlink"/>
            <w:rFonts w:cstheme="minorHAnsi"/>
            <w:sz w:val="22"/>
            <w:szCs w:val="22"/>
          </w:rPr>
          <w:t>localregionalpublichealth@mass.gov</w:t>
        </w:r>
      </w:hyperlink>
      <w:r w:rsidRPr="00A72325">
        <w:rPr>
          <w:rFonts w:cstheme="minorHAnsi"/>
          <w:color w:val="000000" w:themeColor="text1"/>
          <w:sz w:val="22"/>
          <w:szCs w:val="22"/>
        </w:rPr>
        <w:t xml:space="preserve">. </w:t>
      </w:r>
    </w:p>
    <w:p w14:paraId="72CA26F6" w14:textId="65584762" w:rsidR="009E2387" w:rsidRPr="00A72325" w:rsidRDefault="006208A9" w:rsidP="009E2387">
      <w:pPr>
        <w:pStyle w:val="ListParagraph"/>
        <w:numPr>
          <w:ilvl w:val="0"/>
          <w:numId w:val="9"/>
        </w:numPr>
        <w:rPr>
          <w:rFonts w:eastAsia="Times New Roman" w:cstheme="minorHAnsi"/>
          <w:sz w:val="22"/>
          <w:szCs w:val="22"/>
        </w:rPr>
      </w:pPr>
      <w:r>
        <w:rPr>
          <w:rFonts w:eastAsia="Times New Roman" w:cstheme="minorHAnsi"/>
          <w:sz w:val="22"/>
          <w:szCs w:val="22"/>
        </w:rPr>
        <w:t xml:space="preserve">Submit questions for the next webinar to </w:t>
      </w:r>
      <w:hyperlink r:id="rId19" w:history="1">
        <w:r w:rsidRPr="00A72325">
          <w:rPr>
            <w:rStyle w:val="Hyperlink"/>
            <w:rFonts w:cstheme="minorHAnsi"/>
            <w:sz w:val="22"/>
            <w:szCs w:val="22"/>
          </w:rPr>
          <w:t>localregionalpublichealth@mass.gov</w:t>
        </w:r>
      </w:hyperlink>
      <w:r w:rsidR="00FD22E5">
        <w:rPr>
          <w:rFonts w:cstheme="minorHAnsi"/>
          <w:color w:val="000000" w:themeColor="text1"/>
          <w:sz w:val="22"/>
          <w:szCs w:val="22"/>
        </w:rPr>
        <w:t xml:space="preserve"> by Thursday, March 3</w:t>
      </w:r>
      <w:r w:rsidR="00FD22E5" w:rsidRPr="00FD22E5">
        <w:rPr>
          <w:rFonts w:cstheme="minorHAnsi"/>
          <w:color w:val="000000" w:themeColor="text1"/>
          <w:sz w:val="22"/>
          <w:szCs w:val="22"/>
          <w:vertAlign w:val="superscript"/>
        </w:rPr>
        <w:t>rd</w:t>
      </w:r>
      <w:r w:rsidR="00FD22E5">
        <w:rPr>
          <w:rFonts w:cstheme="minorHAnsi"/>
          <w:color w:val="000000" w:themeColor="text1"/>
          <w:sz w:val="22"/>
          <w:szCs w:val="22"/>
        </w:rPr>
        <w:t xml:space="preserve"> by 12 noon. </w:t>
      </w:r>
    </w:p>
    <w:p w14:paraId="52CC3FAC" w14:textId="77777777" w:rsidR="00D64763" w:rsidRDefault="00D64763" w:rsidP="00EC60BF">
      <w:pPr>
        <w:rPr>
          <w:rFonts w:ascii="Calibri" w:hAnsi="Calibri" w:cs="Calibri"/>
          <w:b/>
          <w:bCs/>
          <w:color w:val="000000" w:themeColor="text1"/>
          <w:sz w:val="22"/>
          <w:szCs w:val="22"/>
        </w:rPr>
      </w:pPr>
    </w:p>
    <w:p w14:paraId="3EE35E39" w14:textId="7E7C1617" w:rsidR="00560A7A" w:rsidRPr="008D5479" w:rsidRDefault="00DF340D" w:rsidP="00EC60BF">
      <w:pPr>
        <w:rPr>
          <w:rFonts w:ascii="Calibri" w:hAnsi="Calibri" w:cs="Calibri"/>
          <w:b/>
          <w:bCs/>
          <w:color w:val="000000" w:themeColor="text1"/>
          <w:sz w:val="22"/>
          <w:szCs w:val="22"/>
        </w:rPr>
      </w:pPr>
      <w:r w:rsidRPr="00F46329">
        <w:rPr>
          <w:rFonts w:ascii="Calibri" w:hAnsi="Calibri" w:cs="Calibri"/>
          <w:b/>
          <w:bCs/>
          <w:color w:val="000000" w:themeColor="text1"/>
          <w:sz w:val="22"/>
          <w:szCs w:val="22"/>
        </w:rPr>
        <w:t xml:space="preserve">Questions </w:t>
      </w:r>
      <w:r w:rsidR="004C5CF2" w:rsidRPr="00F46329">
        <w:rPr>
          <w:rFonts w:ascii="Calibri" w:hAnsi="Calibri" w:cs="Calibri"/>
          <w:b/>
          <w:bCs/>
          <w:color w:val="000000" w:themeColor="text1"/>
          <w:sz w:val="22"/>
          <w:szCs w:val="22"/>
        </w:rPr>
        <w:t xml:space="preserve">answered </w:t>
      </w:r>
      <w:r w:rsidRPr="00F46329">
        <w:rPr>
          <w:rFonts w:ascii="Calibri" w:hAnsi="Calibri" w:cs="Calibri"/>
          <w:b/>
          <w:bCs/>
          <w:color w:val="000000" w:themeColor="text1"/>
          <w:sz w:val="22"/>
          <w:szCs w:val="22"/>
        </w:rPr>
        <w:t>from the Q&amp;A chat</w:t>
      </w:r>
    </w:p>
    <w:p w14:paraId="33A27DF6" w14:textId="7434357E" w:rsidR="00560A7A" w:rsidRPr="00560A7A" w:rsidRDefault="00560A7A" w:rsidP="00EC60BF">
      <w:pPr>
        <w:rPr>
          <w:rFonts w:ascii="Calibri" w:hAnsi="Calibri" w:cs="Calibri"/>
          <w:color w:val="000000" w:themeColor="text1"/>
          <w:sz w:val="22"/>
          <w:szCs w:val="22"/>
        </w:rPr>
      </w:pPr>
      <w:r w:rsidRPr="00560A7A">
        <w:rPr>
          <w:rFonts w:ascii="Calibri" w:hAnsi="Calibri" w:cs="Calibri"/>
          <w:color w:val="000000" w:themeColor="text1"/>
          <w:sz w:val="22"/>
          <w:szCs w:val="22"/>
        </w:rPr>
        <w:t xml:space="preserve">Rachel Lee       </w:t>
      </w:r>
    </w:p>
    <w:p w14:paraId="7BC71B42" w14:textId="77777777" w:rsidR="00560A7A" w:rsidRPr="00560A7A" w:rsidRDefault="00560A7A" w:rsidP="00EC60BF">
      <w:pPr>
        <w:rPr>
          <w:rFonts w:ascii="Calibri" w:hAnsi="Calibri" w:cs="Calibri"/>
          <w:color w:val="000000" w:themeColor="text1"/>
          <w:sz w:val="22"/>
          <w:szCs w:val="22"/>
        </w:rPr>
      </w:pPr>
      <w:r w:rsidRPr="00560A7A">
        <w:rPr>
          <w:rFonts w:ascii="Calibri" w:hAnsi="Calibri" w:cs="Calibri"/>
          <w:color w:val="000000" w:themeColor="text1"/>
          <w:sz w:val="22"/>
          <w:szCs w:val="22"/>
        </w:rPr>
        <w:t>For 4th bullet: Continue to wear masks in public transport, not including school buses?</w:t>
      </w:r>
    </w:p>
    <w:p w14:paraId="206DAB77" w14:textId="77777777" w:rsidR="00560A7A" w:rsidRPr="00560A7A" w:rsidRDefault="00560A7A" w:rsidP="00EC60BF">
      <w:pPr>
        <w:rPr>
          <w:rFonts w:ascii="Calibri" w:hAnsi="Calibri" w:cs="Calibri"/>
          <w:color w:val="000000" w:themeColor="text1"/>
          <w:sz w:val="22"/>
          <w:szCs w:val="22"/>
        </w:rPr>
      </w:pPr>
    </w:p>
    <w:p w14:paraId="2A57AAB4" w14:textId="11F52B4C" w:rsidR="00560A7A" w:rsidRPr="00560A7A" w:rsidRDefault="00560A7A" w:rsidP="00EC60BF">
      <w:pPr>
        <w:ind w:left="720"/>
        <w:rPr>
          <w:rFonts w:ascii="Calibri" w:hAnsi="Calibri" w:cs="Calibri"/>
          <w:color w:val="000000" w:themeColor="text1"/>
          <w:sz w:val="22"/>
          <w:szCs w:val="22"/>
        </w:rPr>
      </w:pPr>
      <w:r w:rsidRPr="00560A7A">
        <w:rPr>
          <w:rFonts w:ascii="Calibri" w:hAnsi="Calibri" w:cs="Calibri"/>
          <w:color w:val="000000" w:themeColor="text1"/>
          <w:sz w:val="22"/>
          <w:szCs w:val="22"/>
        </w:rPr>
        <w:t xml:space="preserve">Erica Piedade       </w:t>
      </w:r>
    </w:p>
    <w:p w14:paraId="003C9742" w14:textId="77777777" w:rsidR="00560A7A" w:rsidRPr="00560A7A" w:rsidRDefault="00560A7A" w:rsidP="00EC60BF">
      <w:pPr>
        <w:ind w:left="720"/>
        <w:rPr>
          <w:rFonts w:ascii="Calibri" w:hAnsi="Calibri" w:cs="Calibri"/>
          <w:color w:val="000000" w:themeColor="text1"/>
          <w:sz w:val="22"/>
          <w:szCs w:val="22"/>
        </w:rPr>
      </w:pPr>
      <w:r w:rsidRPr="00560A7A">
        <w:rPr>
          <w:rFonts w:ascii="Calibri" w:hAnsi="Calibri" w:cs="Calibri"/>
          <w:color w:val="000000" w:themeColor="text1"/>
          <w:sz w:val="22"/>
          <w:szCs w:val="22"/>
        </w:rPr>
        <w:t>Answered live by Jana</w:t>
      </w:r>
    </w:p>
    <w:p w14:paraId="2F83669D" w14:textId="77777777" w:rsidR="00560A7A" w:rsidRPr="00560A7A" w:rsidRDefault="00560A7A" w:rsidP="00EC60BF">
      <w:pPr>
        <w:rPr>
          <w:rFonts w:ascii="Calibri" w:hAnsi="Calibri" w:cs="Calibri"/>
          <w:color w:val="000000" w:themeColor="text1"/>
          <w:sz w:val="22"/>
          <w:szCs w:val="22"/>
        </w:rPr>
      </w:pPr>
    </w:p>
    <w:p w14:paraId="5F04723F" w14:textId="058AB44A" w:rsidR="00560A7A" w:rsidRPr="00560A7A" w:rsidRDefault="00560A7A" w:rsidP="00EC60BF">
      <w:pPr>
        <w:rPr>
          <w:rFonts w:ascii="Calibri" w:hAnsi="Calibri" w:cs="Calibri"/>
          <w:color w:val="000000" w:themeColor="text1"/>
          <w:sz w:val="22"/>
          <w:szCs w:val="22"/>
        </w:rPr>
      </w:pPr>
      <w:r w:rsidRPr="00560A7A">
        <w:rPr>
          <w:rFonts w:ascii="Calibri" w:hAnsi="Calibri" w:cs="Calibri"/>
          <w:color w:val="000000" w:themeColor="text1"/>
          <w:sz w:val="22"/>
          <w:szCs w:val="22"/>
        </w:rPr>
        <w:t xml:space="preserve">Joanne Belanger       </w:t>
      </w:r>
    </w:p>
    <w:p w14:paraId="489FC19D" w14:textId="77777777" w:rsidR="00560A7A" w:rsidRPr="00560A7A" w:rsidRDefault="00560A7A" w:rsidP="00EC60BF">
      <w:pPr>
        <w:rPr>
          <w:rFonts w:ascii="Calibri" w:hAnsi="Calibri" w:cs="Calibri"/>
          <w:color w:val="000000" w:themeColor="text1"/>
          <w:sz w:val="22"/>
          <w:szCs w:val="22"/>
        </w:rPr>
      </w:pPr>
      <w:r w:rsidRPr="00560A7A">
        <w:rPr>
          <w:rFonts w:ascii="Calibri" w:hAnsi="Calibri" w:cs="Calibri"/>
          <w:color w:val="000000" w:themeColor="text1"/>
          <w:sz w:val="22"/>
          <w:szCs w:val="22"/>
        </w:rPr>
        <w:t>unless there is still a mask mandate in the community including for busses.</w:t>
      </w:r>
    </w:p>
    <w:p w14:paraId="33D37F00" w14:textId="77777777" w:rsidR="00560A7A" w:rsidRPr="00560A7A" w:rsidRDefault="00560A7A" w:rsidP="00EC60BF">
      <w:pPr>
        <w:rPr>
          <w:rFonts w:ascii="Calibri" w:hAnsi="Calibri" w:cs="Calibri"/>
          <w:color w:val="000000" w:themeColor="text1"/>
          <w:sz w:val="22"/>
          <w:szCs w:val="22"/>
        </w:rPr>
      </w:pPr>
    </w:p>
    <w:p w14:paraId="53BBEA1B" w14:textId="7E5D4C35" w:rsidR="00560A7A" w:rsidRPr="00560A7A" w:rsidRDefault="00560A7A" w:rsidP="00EC60BF">
      <w:pPr>
        <w:rPr>
          <w:rFonts w:ascii="Calibri" w:hAnsi="Calibri" w:cs="Calibri"/>
          <w:color w:val="000000" w:themeColor="text1"/>
          <w:sz w:val="22"/>
          <w:szCs w:val="22"/>
        </w:rPr>
      </w:pPr>
      <w:r w:rsidRPr="00560A7A">
        <w:rPr>
          <w:rFonts w:ascii="Calibri" w:hAnsi="Calibri" w:cs="Calibri"/>
          <w:color w:val="000000" w:themeColor="text1"/>
          <w:sz w:val="22"/>
          <w:szCs w:val="22"/>
        </w:rPr>
        <w:t xml:space="preserve">Jana Ferguson       </w:t>
      </w:r>
    </w:p>
    <w:p w14:paraId="6B10F61B" w14:textId="77777777" w:rsidR="00560A7A" w:rsidRPr="00560A7A" w:rsidRDefault="00560A7A" w:rsidP="00EC60BF">
      <w:pPr>
        <w:rPr>
          <w:rFonts w:ascii="Calibri" w:hAnsi="Calibri" w:cs="Calibri"/>
          <w:color w:val="000000" w:themeColor="text1"/>
          <w:sz w:val="22"/>
          <w:szCs w:val="22"/>
        </w:rPr>
      </w:pPr>
      <w:r w:rsidRPr="00560A7A">
        <w:rPr>
          <w:rFonts w:ascii="Calibri" w:hAnsi="Calibri" w:cs="Calibri"/>
          <w:color w:val="000000" w:themeColor="text1"/>
          <w:sz w:val="22"/>
          <w:szCs w:val="22"/>
        </w:rPr>
        <w:t>Correct. If there is a local requirement, people would need to follow those requirements in that community.</w:t>
      </w:r>
    </w:p>
    <w:p w14:paraId="04BE6405" w14:textId="77777777" w:rsidR="00560A7A" w:rsidRPr="00560A7A" w:rsidRDefault="00560A7A" w:rsidP="00EC60BF">
      <w:pPr>
        <w:rPr>
          <w:rFonts w:ascii="Calibri" w:hAnsi="Calibri" w:cs="Calibri"/>
          <w:color w:val="000000" w:themeColor="text1"/>
          <w:sz w:val="22"/>
          <w:szCs w:val="22"/>
        </w:rPr>
      </w:pPr>
    </w:p>
    <w:p w14:paraId="170FD12F" w14:textId="5C419AB8" w:rsidR="00560A7A" w:rsidRPr="00560A7A" w:rsidRDefault="00560A7A" w:rsidP="00EC60BF">
      <w:pPr>
        <w:rPr>
          <w:rFonts w:ascii="Calibri" w:hAnsi="Calibri" w:cs="Calibri"/>
          <w:color w:val="000000" w:themeColor="text1"/>
          <w:sz w:val="22"/>
          <w:szCs w:val="22"/>
        </w:rPr>
      </w:pPr>
      <w:r w:rsidRPr="00560A7A">
        <w:rPr>
          <w:rFonts w:ascii="Calibri" w:hAnsi="Calibri" w:cs="Calibri"/>
          <w:color w:val="000000" w:themeColor="text1"/>
          <w:sz w:val="22"/>
          <w:szCs w:val="22"/>
        </w:rPr>
        <w:t xml:space="preserve">Matthew Dow       </w:t>
      </w:r>
    </w:p>
    <w:p w14:paraId="54D8C8D9" w14:textId="77777777" w:rsidR="00560A7A" w:rsidRPr="00560A7A" w:rsidRDefault="00560A7A" w:rsidP="00EC60BF">
      <w:pPr>
        <w:rPr>
          <w:rFonts w:ascii="Calibri" w:hAnsi="Calibri" w:cs="Calibri"/>
          <w:color w:val="000000" w:themeColor="text1"/>
          <w:sz w:val="22"/>
          <w:szCs w:val="22"/>
        </w:rPr>
      </w:pPr>
      <w:r w:rsidRPr="00560A7A">
        <w:rPr>
          <w:rFonts w:ascii="Calibri" w:hAnsi="Calibri" w:cs="Calibri"/>
          <w:color w:val="000000" w:themeColor="text1"/>
          <w:sz w:val="22"/>
          <w:szCs w:val="22"/>
        </w:rPr>
        <w:t>Will there be any information on recreation camps coming out if any?</w:t>
      </w:r>
    </w:p>
    <w:p w14:paraId="4F343CA3" w14:textId="77777777" w:rsidR="00560A7A" w:rsidRPr="00560A7A" w:rsidRDefault="00560A7A" w:rsidP="00EC60BF">
      <w:pPr>
        <w:rPr>
          <w:rFonts w:ascii="Calibri" w:hAnsi="Calibri" w:cs="Calibri"/>
          <w:color w:val="000000" w:themeColor="text1"/>
          <w:sz w:val="22"/>
          <w:szCs w:val="22"/>
        </w:rPr>
      </w:pPr>
    </w:p>
    <w:p w14:paraId="22070917" w14:textId="5BD95C49" w:rsidR="00560A7A" w:rsidRPr="00560A7A" w:rsidRDefault="00560A7A" w:rsidP="00EC60BF">
      <w:pPr>
        <w:ind w:left="720"/>
        <w:rPr>
          <w:rFonts w:ascii="Calibri" w:hAnsi="Calibri" w:cs="Calibri"/>
          <w:color w:val="000000" w:themeColor="text1"/>
          <w:sz w:val="22"/>
          <w:szCs w:val="22"/>
        </w:rPr>
      </w:pPr>
      <w:r w:rsidRPr="00560A7A">
        <w:rPr>
          <w:rFonts w:ascii="Calibri" w:hAnsi="Calibri" w:cs="Calibri"/>
          <w:color w:val="000000" w:themeColor="text1"/>
          <w:sz w:val="22"/>
          <w:szCs w:val="22"/>
        </w:rPr>
        <w:t xml:space="preserve">Erica Piedade       </w:t>
      </w:r>
    </w:p>
    <w:p w14:paraId="02F482F6" w14:textId="77777777" w:rsidR="00560A7A" w:rsidRPr="00560A7A" w:rsidRDefault="00560A7A" w:rsidP="00EC60BF">
      <w:pPr>
        <w:ind w:left="720"/>
        <w:rPr>
          <w:rFonts w:ascii="Calibri" w:hAnsi="Calibri" w:cs="Calibri"/>
          <w:color w:val="000000" w:themeColor="text1"/>
          <w:sz w:val="22"/>
          <w:szCs w:val="22"/>
        </w:rPr>
      </w:pPr>
      <w:r w:rsidRPr="00560A7A">
        <w:rPr>
          <w:rFonts w:ascii="Calibri" w:hAnsi="Calibri" w:cs="Calibri"/>
          <w:color w:val="000000" w:themeColor="text1"/>
          <w:sz w:val="22"/>
          <w:szCs w:val="22"/>
        </w:rPr>
        <w:t>Being answered by Jana live.</w:t>
      </w:r>
    </w:p>
    <w:p w14:paraId="7950D568" w14:textId="77777777" w:rsidR="00560A7A" w:rsidRPr="00560A7A" w:rsidRDefault="00560A7A" w:rsidP="00EC60BF">
      <w:pPr>
        <w:rPr>
          <w:rFonts w:ascii="Calibri" w:hAnsi="Calibri" w:cs="Calibri"/>
          <w:color w:val="000000" w:themeColor="text1"/>
          <w:sz w:val="22"/>
          <w:szCs w:val="22"/>
        </w:rPr>
      </w:pPr>
    </w:p>
    <w:p w14:paraId="2D17DFE9" w14:textId="444AC403" w:rsidR="00560A7A" w:rsidRPr="00560A7A" w:rsidRDefault="00560A7A" w:rsidP="00EC60BF">
      <w:pPr>
        <w:rPr>
          <w:rFonts w:ascii="Calibri" w:hAnsi="Calibri" w:cs="Calibri"/>
          <w:color w:val="000000" w:themeColor="text1"/>
          <w:sz w:val="22"/>
          <w:szCs w:val="22"/>
        </w:rPr>
      </w:pPr>
      <w:r w:rsidRPr="00560A7A">
        <w:rPr>
          <w:rFonts w:ascii="Calibri" w:hAnsi="Calibri" w:cs="Calibri"/>
          <w:color w:val="000000" w:themeColor="text1"/>
          <w:sz w:val="22"/>
          <w:szCs w:val="22"/>
        </w:rPr>
        <w:t xml:space="preserve">Phoebe Walker       </w:t>
      </w:r>
    </w:p>
    <w:p w14:paraId="07F5B20F" w14:textId="77777777" w:rsidR="00560A7A" w:rsidRPr="00560A7A" w:rsidRDefault="00560A7A" w:rsidP="00EC60BF">
      <w:pPr>
        <w:rPr>
          <w:rFonts w:ascii="Calibri" w:hAnsi="Calibri" w:cs="Calibri"/>
          <w:color w:val="000000" w:themeColor="text1"/>
          <w:sz w:val="22"/>
          <w:szCs w:val="22"/>
        </w:rPr>
      </w:pPr>
      <w:r w:rsidRPr="00560A7A">
        <w:rPr>
          <w:rFonts w:ascii="Calibri" w:hAnsi="Calibri" w:cs="Calibri"/>
          <w:color w:val="000000" w:themeColor="text1"/>
          <w:sz w:val="22"/>
          <w:szCs w:val="22"/>
        </w:rPr>
        <w:t>ah! so no more extra health care staff at camps this year?</w:t>
      </w:r>
    </w:p>
    <w:p w14:paraId="77BC96B4" w14:textId="77777777" w:rsidR="00560A7A" w:rsidRPr="00560A7A" w:rsidRDefault="00560A7A" w:rsidP="00EC60BF">
      <w:pPr>
        <w:rPr>
          <w:rFonts w:ascii="Calibri" w:hAnsi="Calibri" w:cs="Calibri"/>
          <w:color w:val="000000" w:themeColor="text1"/>
          <w:sz w:val="22"/>
          <w:szCs w:val="22"/>
        </w:rPr>
      </w:pPr>
    </w:p>
    <w:p w14:paraId="18EE6C82" w14:textId="7F93F58F" w:rsidR="00560A7A" w:rsidRPr="00560A7A" w:rsidRDefault="00560A7A" w:rsidP="00EC60BF">
      <w:pPr>
        <w:ind w:left="720"/>
        <w:rPr>
          <w:rFonts w:ascii="Calibri" w:hAnsi="Calibri" w:cs="Calibri"/>
          <w:color w:val="000000" w:themeColor="text1"/>
          <w:sz w:val="22"/>
          <w:szCs w:val="22"/>
        </w:rPr>
      </w:pPr>
      <w:r w:rsidRPr="00560A7A">
        <w:rPr>
          <w:rFonts w:ascii="Calibri" w:hAnsi="Calibri" w:cs="Calibri"/>
          <w:color w:val="000000" w:themeColor="text1"/>
          <w:sz w:val="22"/>
          <w:szCs w:val="22"/>
        </w:rPr>
        <w:t xml:space="preserve">Erica Piedade       </w:t>
      </w:r>
    </w:p>
    <w:p w14:paraId="0DC5671C" w14:textId="77777777" w:rsidR="00560A7A" w:rsidRPr="00560A7A" w:rsidRDefault="00560A7A" w:rsidP="00EC60BF">
      <w:pPr>
        <w:ind w:left="720"/>
        <w:rPr>
          <w:rFonts w:ascii="Calibri" w:hAnsi="Calibri" w:cs="Calibri"/>
          <w:color w:val="000000" w:themeColor="text1"/>
          <w:sz w:val="22"/>
          <w:szCs w:val="22"/>
        </w:rPr>
      </w:pPr>
      <w:r w:rsidRPr="00560A7A">
        <w:rPr>
          <w:rFonts w:ascii="Calibri" w:hAnsi="Calibri" w:cs="Calibri"/>
          <w:color w:val="000000" w:themeColor="text1"/>
          <w:sz w:val="22"/>
          <w:szCs w:val="22"/>
        </w:rPr>
        <w:t>Answered live</w:t>
      </w:r>
    </w:p>
    <w:p w14:paraId="69115345" w14:textId="77777777" w:rsidR="00560A7A" w:rsidRPr="00560A7A" w:rsidRDefault="00560A7A" w:rsidP="00EC60BF">
      <w:pPr>
        <w:rPr>
          <w:rFonts w:ascii="Calibri" w:hAnsi="Calibri" w:cs="Calibri"/>
          <w:color w:val="000000" w:themeColor="text1"/>
          <w:sz w:val="22"/>
          <w:szCs w:val="22"/>
        </w:rPr>
      </w:pPr>
    </w:p>
    <w:p w14:paraId="58B45D73" w14:textId="6A4058E5" w:rsidR="00560A7A" w:rsidRPr="00560A7A" w:rsidRDefault="00560A7A" w:rsidP="00EC60BF">
      <w:pPr>
        <w:rPr>
          <w:rFonts w:ascii="Calibri" w:hAnsi="Calibri" w:cs="Calibri"/>
          <w:color w:val="000000" w:themeColor="text1"/>
          <w:sz w:val="22"/>
          <w:szCs w:val="22"/>
        </w:rPr>
      </w:pPr>
      <w:r w:rsidRPr="00560A7A">
        <w:rPr>
          <w:rFonts w:ascii="Calibri" w:hAnsi="Calibri" w:cs="Calibri"/>
          <w:color w:val="000000" w:themeColor="text1"/>
          <w:sz w:val="22"/>
          <w:szCs w:val="22"/>
        </w:rPr>
        <w:t xml:space="preserve">Jamie Terry       </w:t>
      </w:r>
    </w:p>
    <w:p w14:paraId="1A71E763" w14:textId="61AF8596" w:rsidR="00560A7A" w:rsidRPr="00560A7A" w:rsidRDefault="00560A7A" w:rsidP="00EC60BF">
      <w:pPr>
        <w:rPr>
          <w:rFonts w:ascii="Calibri" w:hAnsi="Calibri" w:cs="Calibri"/>
          <w:color w:val="000000" w:themeColor="text1"/>
          <w:sz w:val="22"/>
          <w:szCs w:val="22"/>
        </w:rPr>
      </w:pPr>
      <w:r w:rsidRPr="00560A7A">
        <w:rPr>
          <w:rFonts w:ascii="Calibri" w:hAnsi="Calibri" w:cs="Calibri"/>
          <w:color w:val="000000" w:themeColor="text1"/>
          <w:sz w:val="22"/>
          <w:szCs w:val="22"/>
        </w:rPr>
        <w:t>Responses are based upon a current lull in COVID -19 .</w:t>
      </w:r>
      <w:r w:rsidR="007A6744">
        <w:rPr>
          <w:rFonts w:ascii="Calibri" w:hAnsi="Calibri" w:cs="Calibri"/>
          <w:color w:val="000000" w:themeColor="text1"/>
          <w:sz w:val="22"/>
          <w:szCs w:val="22"/>
        </w:rPr>
        <w:t>.</w:t>
      </w:r>
      <w:r w:rsidRPr="00560A7A">
        <w:rPr>
          <w:rFonts w:ascii="Calibri" w:hAnsi="Calibri" w:cs="Calibri"/>
          <w:color w:val="000000" w:themeColor="text1"/>
          <w:sz w:val="22"/>
          <w:szCs w:val="22"/>
        </w:rPr>
        <w:t xml:space="preserve">. if things </w:t>
      </w:r>
      <w:proofErr w:type="gramStart"/>
      <w:r w:rsidRPr="00560A7A">
        <w:rPr>
          <w:rFonts w:ascii="Calibri" w:hAnsi="Calibri" w:cs="Calibri"/>
          <w:color w:val="000000" w:themeColor="text1"/>
          <w:sz w:val="22"/>
          <w:szCs w:val="22"/>
        </w:rPr>
        <w:t>change</w:t>
      </w:r>
      <w:proofErr w:type="gramEnd"/>
      <w:r w:rsidRPr="00560A7A">
        <w:rPr>
          <w:rFonts w:ascii="Calibri" w:hAnsi="Calibri" w:cs="Calibri"/>
          <w:color w:val="000000" w:themeColor="text1"/>
          <w:sz w:val="22"/>
          <w:szCs w:val="22"/>
        </w:rPr>
        <w:t xml:space="preserve"> I would have different answers.  Thank you</w:t>
      </w:r>
    </w:p>
    <w:p w14:paraId="4DBFBFD0" w14:textId="77777777" w:rsidR="00560A7A" w:rsidRPr="00560A7A" w:rsidRDefault="00560A7A" w:rsidP="00EC60BF">
      <w:pPr>
        <w:rPr>
          <w:rFonts w:ascii="Calibri" w:hAnsi="Calibri" w:cs="Calibri"/>
          <w:color w:val="000000" w:themeColor="text1"/>
          <w:sz w:val="22"/>
          <w:szCs w:val="22"/>
        </w:rPr>
      </w:pPr>
    </w:p>
    <w:p w14:paraId="502E621B" w14:textId="20F2081C" w:rsidR="00560A7A" w:rsidRPr="00560A7A" w:rsidRDefault="00560A7A" w:rsidP="00EC60BF">
      <w:pPr>
        <w:rPr>
          <w:rFonts w:ascii="Calibri" w:hAnsi="Calibri" w:cs="Calibri"/>
          <w:color w:val="000000" w:themeColor="text1"/>
          <w:sz w:val="22"/>
          <w:szCs w:val="22"/>
        </w:rPr>
      </w:pPr>
      <w:r w:rsidRPr="00560A7A">
        <w:rPr>
          <w:rFonts w:ascii="Calibri" w:hAnsi="Calibri" w:cs="Calibri"/>
          <w:color w:val="000000" w:themeColor="text1"/>
          <w:sz w:val="22"/>
          <w:szCs w:val="22"/>
        </w:rPr>
        <w:t xml:space="preserve">Lois Luniewicz       </w:t>
      </w:r>
    </w:p>
    <w:p w14:paraId="1E7693F5" w14:textId="77777777" w:rsidR="00560A7A" w:rsidRPr="00560A7A" w:rsidRDefault="00560A7A" w:rsidP="00EC60BF">
      <w:pPr>
        <w:rPr>
          <w:rFonts w:ascii="Calibri" w:hAnsi="Calibri" w:cs="Calibri"/>
          <w:color w:val="000000" w:themeColor="text1"/>
          <w:sz w:val="22"/>
          <w:szCs w:val="22"/>
        </w:rPr>
      </w:pPr>
      <w:r w:rsidRPr="00560A7A">
        <w:rPr>
          <w:rFonts w:ascii="Calibri" w:hAnsi="Calibri" w:cs="Calibri"/>
          <w:color w:val="000000" w:themeColor="text1"/>
          <w:sz w:val="22"/>
          <w:szCs w:val="22"/>
        </w:rPr>
        <w:t>how do you answer the poll?</w:t>
      </w:r>
    </w:p>
    <w:p w14:paraId="4616D1EE" w14:textId="77777777" w:rsidR="00560A7A" w:rsidRPr="00560A7A" w:rsidRDefault="00560A7A" w:rsidP="00EC60BF">
      <w:pPr>
        <w:rPr>
          <w:rFonts w:ascii="Calibri" w:hAnsi="Calibri" w:cs="Calibri"/>
          <w:color w:val="000000" w:themeColor="text1"/>
          <w:sz w:val="22"/>
          <w:szCs w:val="22"/>
        </w:rPr>
      </w:pPr>
    </w:p>
    <w:p w14:paraId="74806C94" w14:textId="1DB7EBF3" w:rsidR="00560A7A" w:rsidRPr="00560A7A" w:rsidRDefault="00560A7A" w:rsidP="00EC60BF">
      <w:pPr>
        <w:ind w:left="720"/>
        <w:rPr>
          <w:rFonts w:ascii="Calibri" w:hAnsi="Calibri" w:cs="Calibri"/>
          <w:color w:val="000000" w:themeColor="text1"/>
          <w:sz w:val="22"/>
          <w:szCs w:val="22"/>
        </w:rPr>
      </w:pPr>
      <w:r w:rsidRPr="00560A7A">
        <w:rPr>
          <w:rFonts w:ascii="Calibri" w:hAnsi="Calibri" w:cs="Calibri"/>
          <w:color w:val="000000" w:themeColor="text1"/>
          <w:sz w:val="22"/>
          <w:szCs w:val="22"/>
        </w:rPr>
        <w:t xml:space="preserve">Erica Piedade       </w:t>
      </w:r>
    </w:p>
    <w:p w14:paraId="7DD250CA" w14:textId="77777777" w:rsidR="00560A7A" w:rsidRPr="00560A7A" w:rsidRDefault="00560A7A" w:rsidP="00EC60BF">
      <w:pPr>
        <w:ind w:left="720"/>
        <w:rPr>
          <w:rFonts w:ascii="Calibri" w:hAnsi="Calibri" w:cs="Calibri"/>
          <w:color w:val="000000" w:themeColor="text1"/>
          <w:sz w:val="22"/>
          <w:szCs w:val="22"/>
        </w:rPr>
      </w:pPr>
      <w:r w:rsidRPr="00560A7A">
        <w:rPr>
          <w:rFonts w:ascii="Calibri" w:hAnsi="Calibri" w:cs="Calibri"/>
          <w:color w:val="000000" w:themeColor="text1"/>
          <w:sz w:val="22"/>
          <w:szCs w:val="22"/>
        </w:rPr>
        <w:t xml:space="preserve">It should have come on the </w:t>
      </w:r>
      <w:proofErr w:type="gramStart"/>
      <w:r w:rsidRPr="00560A7A">
        <w:rPr>
          <w:rFonts w:ascii="Calibri" w:hAnsi="Calibri" w:cs="Calibri"/>
          <w:color w:val="000000" w:themeColor="text1"/>
          <w:sz w:val="22"/>
          <w:szCs w:val="22"/>
        </w:rPr>
        <w:t>screen</w:t>
      </w:r>
      <w:proofErr w:type="gramEnd"/>
      <w:r w:rsidRPr="00560A7A">
        <w:rPr>
          <w:rFonts w:ascii="Calibri" w:hAnsi="Calibri" w:cs="Calibri"/>
          <w:color w:val="000000" w:themeColor="text1"/>
          <w:sz w:val="22"/>
          <w:szCs w:val="22"/>
        </w:rPr>
        <w:t xml:space="preserve"> and you can click on the answers.  If it did no come up, please send your response to localregionalpublichealth@mass.gov</w:t>
      </w:r>
    </w:p>
    <w:p w14:paraId="3599FBCE" w14:textId="77777777" w:rsidR="001C1C68" w:rsidRPr="00F46329" w:rsidRDefault="001C1C68" w:rsidP="00EC60BF">
      <w:pPr>
        <w:rPr>
          <w:rFonts w:ascii="Calibri" w:hAnsi="Calibri" w:cs="Calibri"/>
          <w:color w:val="000000" w:themeColor="text1"/>
          <w:sz w:val="22"/>
          <w:szCs w:val="22"/>
        </w:rPr>
      </w:pPr>
    </w:p>
    <w:p w14:paraId="0D2D0D8C" w14:textId="5C0CA172" w:rsidR="00287930" w:rsidRPr="00F46329" w:rsidRDefault="00287930" w:rsidP="00EC60BF">
      <w:pPr>
        <w:rPr>
          <w:rFonts w:ascii="Calibri" w:hAnsi="Calibri" w:cs="Calibri"/>
          <w:b/>
          <w:bCs/>
          <w:i/>
          <w:iCs/>
          <w:color w:val="000000" w:themeColor="text1"/>
          <w:sz w:val="22"/>
          <w:szCs w:val="22"/>
        </w:rPr>
      </w:pPr>
      <w:r w:rsidRPr="00F46329">
        <w:rPr>
          <w:rFonts w:ascii="Calibri" w:hAnsi="Calibri" w:cs="Calibri"/>
          <w:b/>
          <w:bCs/>
          <w:i/>
          <w:iCs/>
          <w:color w:val="000000" w:themeColor="text1"/>
          <w:sz w:val="22"/>
          <w:szCs w:val="22"/>
        </w:rPr>
        <w:t>Webinar ended at 3:</w:t>
      </w:r>
      <w:r w:rsidR="001C7326">
        <w:rPr>
          <w:rFonts w:ascii="Calibri" w:hAnsi="Calibri" w:cs="Calibri"/>
          <w:b/>
          <w:bCs/>
          <w:i/>
          <w:iCs/>
          <w:color w:val="000000" w:themeColor="text1"/>
          <w:sz w:val="22"/>
          <w:szCs w:val="22"/>
        </w:rPr>
        <w:t>41</w:t>
      </w:r>
      <w:r w:rsidRPr="00F46329">
        <w:rPr>
          <w:rFonts w:ascii="Calibri" w:hAnsi="Calibri" w:cs="Calibri"/>
          <w:b/>
          <w:bCs/>
          <w:i/>
          <w:iCs/>
          <w:color w:val="000000" w:themeColor="text1"/>
          <w:sz w:val="22"/>
          <w:szCs w:val="22"/>
        </w:rPr>
        <w:t xml:space="preserve">pm. </w:t>
      </w:r>
    </w:p>
    <w:p w14:paraId="2708B540" w14:textId="77777777" w:rsidR="00737949" w:rsidRPr="00F46329" w:rsidRDefault="00737949" w:rsidP="00EC60BF">
      <w:pPr>
        <w:rPr>
          <w:rFonts w:ascii="Calibri" w:hAnsi="Calibri" w:cs="Calibri"/>
          <w:color w:val="000000" w:themeColor="text1"/>
          <w:sz w:val="22"/>
          <w:szCs w:val="22"/>
        </w:rPr>
      </w:pPr>
    </w:p>
    <w:p w14:paraId="388AC832" w14:textId="77777777" w:rsidR="00A010CF" w:rsidRPr="00F46329" w:rsidRDefault="00A010CF" w:rsidP="00EC60BF">
      <w:pPr>
        <w:rPr>
          <w:rFonts w:ascii="Calibri" w:hAnsi="Calibri" w:cs="Calibri"/>
          <w:color w:val="000000" w:themeColor="text1"/>
          <w:sz w:val="22"/>
          <w:szCs w:val="22"/>
        </w:rPr>
      </w:pPr>
    </w:p>
    <w:p w14:paraId="08EF1A3D" w14:textId="77777777" w:rsidR="00A010CF" w:rsidRPr="00F46329" w:rsidRDefault="00A010CF" w:rsidP="00EC60BF">
      <w:pPr>
        <w:rPr>
          <w:rFonts w:ascii="Calibri" w:hAnsi="Calibri" w:cs="Calibri"/>
          <w:color w:val="000000" w:themeColor="text1"/>
          <w:sz w:val="22"/>
          <w:szCs w:val="22"/>
        </w:rPr>
      </w:pPr>
    </w:p>
    <w:p w14:paraId="02FB00C5" w14:textId="77777777" w:rsidR="00B958E7" w:rsidRPr="00F46329" w:rsidRDefault="00B958E7" w:rsidP="00EC60BF">
      <w:pPr>
        <w:rPr>
          <w:rFonts w:ascii="Calibri" w:hAnsi="Calibri" w:cs="Calibri"/>
          <w:color w:val="000000" w:themeColor="text1"/>
          <w:sz w:val="22"/>
          <w:szCs w:val="22"/>
        </w:rPr>
      </w:pPr>
    </w:p>
    <w:p w14:paraId="6065766D" w14:textId="14AF98F0" w:rsidR="00EE6147" w:rsidRPr="00F46329" w:rsidRDefault="00EE6147" w:rsidP="00EC60BF">
      <w:pPr>
        <w:rPr>
          <w:rFonts w:ascii="Calibri" w:hAnsi="Calibri" w:cs="Calibri"/>
          <w:color w:val="000000" w:themeColor="text1"/>
          <w:sz w:val="22"/>
          <w:szCs w:val="22"/>
        </w:rPr>
      </w:pPr>
    </w:p>
    <w:sectPr w:rsidR="00EE6147" w:rsidRPr="00F46329">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E314" w14:textId="77777777" w:rsidR="00F035FE" w:rsidRDefault="00F035FE" w:rsidP="007E7183">
      <w:r>
        <w:separator/>
      </w:r>
    </w:p>
  </w:endnote>
  <w:endnote w:type="continuationSeparator" w:id="0">
    <w:p w14:paraId="16007780" w14:textId="77777777" w:rsidR="00F035FE" w:rsidRDefault="00F035FE" w:rsidP="007E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47FB1" w14:textId="77777777" w:rsidR="00F035FE" w:rsidRDefault="00F035FE" w:rsidP="007E7183">
      <w:r>
        <w:separator/>
      </w:r>
    </w:p>
  </w:footnote>
  <w:footnote w:type="continuationSeparator" w:id="0">
    <w:p w14:paraId="40F55039" w14:textId="77777777" w:rsidR="00F035FE" w:rsidRDefault="00F035FE" w:rsidP="007E7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6986" w14:textId="02C64C2F" w:rsidR="007E7183" w:rsidRPr="005E5372" w:rsidRDefault="007E7183" w:rsidP="007E7183">
    <w:pPr>
      <w:pStyle w:val="Header"/>
      <w:rPr>
        <w:i/>
        <w:iCs/>
        <w:sz w:val="48"/>
        <w:szCs w:val="48"/>
      </w:rPr>
    </w:pPr>
    <w:r w:rsidRPr="005E5372">
      <w:rPr>
        <w:i/>
        <w:iCs/>
        <w:sz w:val="48"/>
        <w:szCs w:val="48"/>
      </w:rPr>
      <w:t>MDPH/LB</w:t>
    </w:r>
    <w:r>
      <w:rPr>
        <w:i/>
        <w:iCs/>
        <w:sz w:val="48"/>
        <w:szCs w:val="48"/>
      </w:rPr>
      <w:t>O</w:t>
    </w:r>
    <w:r w:rsidRPr="005E5372">
      <w:rPr>
        <w:i/>
        <w:iCs/>
        <w:sz w:val="48"/>
        <w:szCs w:val="48"/>
      </w:rPr>
      <w:t xml:space="preserve">H Webinar </w:t>
    </w:r>
    <w:r>
      <w:rPr>
        <w:i/>
        <w:iCs/>
        <w:sz w:val="48"/>
        <w:szCs w:val="48"/>
      </w:rPr>
      <w:br/>
    </w:r>
    <w:r w:rsidR="0069773A">
      <w:rPr>
        <w:i/>
        <w:iCs/>
        <w:sz w:val="48"/>
        <w:szCs w:val="48"/>
      </w:rPr>
      <w:t>March 1st</w:t>
    </w:r>
    <w:r w:rsidR="000B1F6E">
      <w:rPr>
        <w:i/>
        <w:iCs/>
        <w:sz w:val="48"/>
        <w:szCs w:val="48"/>
      </w:rPr>
      <w:t>, 2022</w:t>
    </w:r>
  </w:p>
  <w:p w14:paraId="3B5BCF52" w14:textId="77777777" w:rsidR="007E7183" w:rsidRDefault="007E7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6586"/>
    <w:multiLevelType w:val="hybridMultilevel"/>
    <w:tmpl w:val="05D89B4E"/>
    <w:lvl w:ilvl="0" w:tplc="669007C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21BE6"/>
    <w:multiLevelType w:val="hybridMultilevel"/>
    <w:tmpl w:val="B33EFCFA"/>
    <w:lvl w:ilvl="0" w:tplc="84FE9078">
      <w:numFmt w:val="bullet"/>
      <w:lvlText w:val="-"/>
      <w:lvlJc w:val="left"/>
      <w:pPr>
        <w:ind w:left="720" w:hanging="360"/>
      </w:pPr>
      <w:rPr>
        <w:rFonts w:ascii="Calibri" w:eastAsiaTheme="minorHAnsi" w:hAnsi="Calibri" w:cs="Calibri" w:hint="default"/>
        <w:b w: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45281"/>
    <w:multiLevelType w:val="hybridMultilevel"/>
    <w:tmpl w:val="AA88A7D4"/>
    <w:lvl w:ilvl="0" w:tplc="43187D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B1ED0"/>
    <w:multiLevelType w:val="hybridMultilevel"/>
    <w:tmpl w:val="27E87C52"/>
    <w:lvl w:ilvl="0" w:tplc="E32C983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533C9"/>
    <w:multiLevelType w:val="hybridMultilevel"/>
    <w:tmpl w:val="693241F6"/>
    <w:lvl w:ilvl="0" w:tplc="97D2F21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84B51"/>
    <w:multiLevelType w:val="hybridMultilevel"/>
    <w:tmpl w:val="5A6433FE"/>
    <w:lvl w:ilvl="0" w:tplc="0C6C07FA">
      <w:numFmt w:val="bullet"/>
      <w:lvlText w:val="-"/>
      <w:lvlJc w:val="left"/>
      <w:pPr>
        <w:ind w:left="720" w:hanging="360"/>
      </w:pPr>
      <w:rPr>
        <w:rFonts w:ascii="Calibri" w:eastAsiaTheme="minorHAnsi" w:hAnsi="Calibri" w:cs="Calibri" w:hint="default"/>
      </w:rPr>
    </w:lvl>
    <w:lvl w:ilvl="1" w:tplc="0C6C07FA">
      <w:numFmt w:val="bullet"/>
      <w:lvlText w:val="-"/>
      <w:lvlJc w:val="left"/>
      <w:pPr>
        <w:ind w:left="1440" w:hanging="360"/>
      </w:pPr>
      <w:rPr>
        <w:rFonts w:ascii="Calibri" w:eastAsiaTheme="minorHAnsi" w:hAnsi="Calibri" w:cs="Calibri" w:hint="default"/>
      </w:rPr>
    </w:lvl>
    <w:lvl w:ilvl="2" w:tplc="0C6C07FA">
      <w:numFmt w:val="bullet"/>
      <w:lvlText w:val="-"/>
      <w:lvlJc w:val="left"/>
      <w:pPr>
        <w:ind w:left="2160" w:hanging="360"/>
      </w:pPr>
      <w:rPr>
        <w:rFonts w:ascii="Calibri" w:eastAsiaTheme="minorHAnsi"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4007C"/>
    <w:multiLevelType w:val="hybridMultilevel"/>
    <w:tmpl w:val="5B9C0B1A"/>
    <w:lvl w:ilvl="0" w:tplc="FC5E3B5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CF1728"/>
    <w:multiLevelType w:val="hybridMultilevel"/>
    <w:tmpl w:val="2432D83C"/>
    <w:lvl w:ilvl="0" w:tplc="11F081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76840"/>
    <w:multiLevelType w:val="hybridMultilevel"/>
    <w:tmpl w:val="68060D4C"/>
    <w:lvl w:ilvl="0" w:tplc="519C3D9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7"/>
  </w:num>
  <w:num w:numId="5">
    <w:abstractNumId w:val="0"/>
  </w:num>
  <w:num w:numId="6">
    <w:abstractNumId w:val="5"/>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15"/>
    <w:rsid w:val="00005D09"/>
    <w:rsid w:val="00010446"/>
    <w:rsid w:val="00013C4F"/>
    <w:rsid w:val="00016504"/>
    <w:rsid w:val="00017AB4"/>
    <w:rsid w:val="000224DA"/>
    <w:rsid w:val="00022B20"/>
    <w:rsid w:val="00025C45"/>
    <w:rsid w:val="00035C80"/>
    <w:rsid w:val="0004021D"/>
    <w:rsid w:val="00043A0C"/>
    <w:rsid w:val="0004550A"/>
    <w:rsid w:val="00045F07"/>
    <w:rsid w:val="00050323"/>
    <w:rsid w:val="00052A69"/>
    <w:rsid w:val="00062D93"/>
    <w:rsid w:val="0006322C"/>
    <w:rsid w:val="00070B4D"/>
    <w:rsid w:val="00071C92"/>
    <w:rsid w:val="00074095"/>
    <w:rsid w:val="000753F5"/>
    <w:rsid w:val="00075469"/>
    <w:rsid w:val="00081BC4"/>
    <w:rsid w:val="000825AA"/>
    <w:rsid w:val="00084750"/>
    <w:rsid w:val="00091EFB"/>
    <w:rsid w:val="000920B1"/>
    <w:rsid w:val="00092649"/>
    <w:rsid w:val="00095A3B"/>
    <w:rsid w:val="00096390"/>
    <w:rsid w:val="00097D2B"/>
    <w:rsid w:val="000A00F6"/>
    <w:rsid w:val="000A1D9F"/>
    <w:rsid w:val="000A32E0"/>
    <w:rsid w:val="000A38A8"/>
    <w:rsid w:val="000A5938"/>
    <w:rsid w:val="000B0522"/>
    <w:rsid w:val="000B12B4"/>
    <w:rsid w:val="000B14AE"/>
    <w:rsid w:val="000B1F6E"/>
    <w:rsid w:val="000B2243"/>
    <w:rsid w:val="000B423F"/>
    <w:rsid w:val="000B7216"/>
    <w:rsid w:val="000C2B34"/>
    <w:rsid w:val="000C6C2C"/>
    <w:rsid w:val="000C6EFE"/>
    <w:rsid w:val="000D1427"/>
    <w:rsid w:val="000D267F"/>
    <w:rsid w:val="000D66F9"/>
    <w:rsid w:val="000F295F"/>
    <w:rsid w:val="00100701"/>
    <w:rsid w:val="00102748"/>
    <w:rsid w:val="0010414A"/>
    <w:rsid w:val="00104FC4"/>
    <w:rsid w:val="00107AC3"/>
    <w:rsid w:val="00114ABF"/>
    <w:rsid w:val="0011553E"/>
    <w:rsid w:val="00116A9D"/>
    <w:rsid w:val="00131E98"/>
    <w:rsid w:val="001327C2"/>
    <w:rsid w:val="00132E17"/>
    <w:rsid w:val="00134CA5"/>
    <w:rsid w:val="00134EC5"/>
    <w:rsid w:val="001356A6"/>
    <w:rsid w:val="001402CC"/>
    <w:rsid w:val="00140A7C"/>
    <w:rsid w:val="00142329"/>
    <w:rsid w:val="001446E0"/>
    <w:rsid w:val="00150594"/>
    <w:rsid w:val="00150D00"/>
    <w:rsid w:val="00153DCC"/>
    <w:rsid w:val="00160211"/>
    <w:rsid w:val="00160ECC"/>
    <w:rsid w:val="001632E5"/>
    <w:rsid w:val="00163A69"/>
    <w:rsid w:val="00164DBE"/>
    <w:rsid w:val="00165204"/>
    <w:rsid w:val="00165B6B"/>
    <w:rsid w:val="00166E2A"/>
    <w:rsid w:val="00170CF9"/>
    <w:rsid w:val="001756CA"/>
    <w:rsid w:val="00175742"/>
    <w:rsid w:val="00176396"/>
    <w:rsid w:val="00176F45"/>
    <w:rsid w:val="0017754B"/>
    <w:rsid w:val="00181A1C"/>
    <w:rsid w:val="00181D77"/>
    <w:rsid w:val="00186C2F"/>
    <w:rsid w:val="00190368"/>
    <w:rsid w:val="001907D4"/>
    <w:rsid w:val="001908BB"/>
    <w:rsid w:val="00190FF7"/>
    <w:rsid w:val="00191C61"/>
    <w:rsid w:val="00192E0A"/>
    <w:rsid w:val="00194057"/>
    <w:rsid w:val="00195A53"/>
    <w:rsid w:val="00195BF7"/>
    <w:rsid w:val="00196FDD"/>
    <w:rsid w:val="001A09A2"/>
    <w:rsid w:val="001A0B46"/>
    <w:rsid w:val="001A19D1"/>
    <w:rsid w:val="001A1BE3"/>
    <w:rsid w:val="001A324C"/>
    <w:rsid w:val="001B2136"/>
    <w:rsid w:val="001B4B1B"/>
    <w:rsid w:val="001B6ADE"/>
    <w:rsid w:val="001B6FFE"/>
    <w:rsid w:val="001C1C68"/>
    <w:rsid w:val="001C464C"/>
    <w:rsid w:val="001C5EB8"/>
    <w:rsid w:val="001C7326"/>
    <w:rsid w:val="001D4F73"/>
    <w:rsid w:val="001D6020"/>
    <w:rsid w:val="001D7DD4"/>
    <w:rsid w:val="001E6F1F"/>
    <w:rsid w:val="001E7BCC"/>
    <w:rsid w:val="001F2C5D"/>
    <w:rsid w:val="001F30CD"/>
    <w:rsid w:val="001F438E"/>
    <w:rsid w:val="001F5738"/>
    <w:rsid w:val="001F6031"/>
    <w:rsid w:val="00200852"/>
    <w:rsid w:val="00200F01"/>
    <w:rsid w:val="00202C67"/>
    <w:rsid w:val="00207DEF"/>
    <w:rsid w:val="00210EDF"/>
    <w:rsid w:val="00211C66"/>
    <w:rsid w:val="00214799"/>
    <w:rsid w:val="0022072B"/>
    <w:rsid w:val="00221869"/>
    <w:rsid w:val="00222A74"/>
    <w:rsid w:val="002254F6"/>
    <w:rsid w:val="00230C77"/>
    <w:rsid w:val="00250F75"/>
    <w:rsid w:val="00251543"/>
    <w:rsid w:val="00254100"/>
    <w:rsid w:val="00254327"/>
    <w:rsid w:val="00254D5A"/>
    <w:rsid w:val="00256D0D"/>
    <w:rsid w:val="002604A2"/>
    <w:rsid w:val="00262A85"/>
    <w:rsid w:val="00263A39"/>
    <w:rsid w:val="00266FE8"/>
    <w:rsid w:val="0026742B"/>
    <w:rsid w:val="00267963"/>
    <w:rsid w:val="002703F2"/>
    <w:rsid w:val="0027501C"/>
    <w:rsid w:val="00275098"/>
    <w:rsid w:val="00275565"/>
    <w:rsid w:val="00276A1A"/>
    <w:rsid w:val="00276ED4"/>
    <w:rsid w:val="0028459A"/>
    <w:rsid w:val="00285A7A"/>
    <w:rsid w:val="002871F8"/>
    <w:rsid w:val="00287900"/>
    <w:rsid w:val="00287930"/>
    <w:rsid w:val="0029198D"/>
    <w:rsid w:val="0029319D"/>
    <w:rsid w:val="00293DC1"/>
    <w:rsid w:val="002A3299"/>
    <w:rsid w:val="002A44E7"/>
    <w:rsid w:val="002B3176"/>
    <w:rsid w:val="002C4864"/>
    <w:rsid w:val="002C73DB"/>
    <w:rsid w:val="002D05C0"/>
    <w:rsid w:val="002D35BB"/>
    <w:rsid w:val="002D5091"/>
    <w:rsid w:val="002D6E65"/>
    <w:rsid w:val="002E26BA"/>
    <w:rsid w:val="002E283B"/>
    <w:rsid w:val="002E437E"/>
    <w:rsid w:val="002E519B"/>
    <w:rsid w:val="002E5CDA"/>
    <w:rsid w:val="002E63AA"/>
    <w:rsid w:val="002E79A3"/>
    <w:rsid w:val="002F2473"/>
    <w:rsid w:val="002F3BD3"/>
    <w:rsid w:val="002F776C"/>
    <w:rsid w:val="003014FE"/>
    <w:rsid w:val="00301ADA"/>
    <w:rsid w:val="00303975"/>
    <w:rsid w:val="0030437C"/>
    <w:rsid w:val="00304608"/>
    <w:rsid w:val="00305685"/>
    <w:rsid w:val="003068E4"/>
    <w:rsid w:val="00315022"/>
    <w:rsid w:val="00316B71"/>
    <w:rsid w:val="00320B91"/>
    <w:rsid w:val="003213E0"/>
    <w:rsid w:val="00321851"/>
    <w:rsid w:val="00321DD9"/>
    <w:rsid w:val="0032334A"/>
    <w:rsid w:val="003272C2"/>
    <w:rsid w:val="00333BCB"/>
    <w:rsid w:val="00344DED"/>
    <w:rsid w:val="00346012"/>
    <w:rsid w:val="00347076"/>
    <w:rsid w:val="003510C5"/>
    <w:rsid w:val="00352C00"/>
    <w:rsid w:val="00360F48"/>
    <w:rsid w:val="003623A1"/>
    <w:rsid w:val="00370DB0"/>
    <w:rsid w:val="00370E9F"/>
    <w:rsid w:val="003717DD"/>
    <w:rsid w:val="00373C88"/>
    <w:rsid w:val="00374A01"/>
    <w:rsid w:val="00376E57"/>
    <w:rsid w:val="00380B66"/>
    <w:rsid w:val="00384967"/>
    <w:rsid w:val="00385C40"/>
    <w:rsid w:val="00386F01"/>
    <w:rsid w:val="003919F0"/>
    <w:rsid w:val="00391AFE"/>
    <w:rsid w:val="00394D84"/>
    <w:rsid w:val="00395D13"/>
    <w:rsid w:val="003972BB"/>
    <w:rsid w:val="00397CE1"/>
    <w:rsid w:val="003A3FD7"/>
    <w:rsid w:val="003B03A3"/>
    <w:rsid w:val="003B2A37"/>
    <w:rsid w:val="003B309A"/>
    <w:rsid w:val="003B7D6D"/>
    <w:rsid w:val="003C182C"/>
    <w:rsid w:val="003C2171"/>
    <w:rsid w:val="003C3059"/>
    <w:rsid w:val="003D4E5E"/>
    <w:rsid w:val="003E04B2"/>
    <w:rsid w:val="003E549F"/>
    <w:rsid w:val="003E6771"/>
    <w:rsid w:val="003F1D92"/>
    <w:rsid w:val="003F1EF9"/>
    <w:rsid w:val="003F2586"/>
    <w:rsid w:val="003F4DC3"/>
    <w:rsid w:val="003F5500"/>
    <w:rsid w:val="003F73F9"/>
    <w:rsid w:val="00403E3B"/>
    <w:rsid w:val="00410B6F"/>
    <w:rsid w:val="00411AB9"/>
    <w:rsid w:val="00412179"/>
    <w:rsid w:val="004165D9"/>
    <w:rsid w:val="0041696B"/>
    <w:rsid w:val="00424449"/>
    <w:rsid w:val="004363BB"/>
    <w:rsid w:val="004367AB"/>
    <w:rsid w:val="00440D8E"/>
    <w:rsid w:val="00441391"/>
    <w:rsid w:val="0044218A"/>
    <w:rsid w:val="004462D4"/>
    <w:rsid w:val="004464E0"/>
    <w:rsid w:val="00446778"/>
    <w:rsid w:val="00466300"/>
    <w:rsid w:val="00474209"/>
    <w:rsid w:val="00477B35"/>
    <w:rsid w:val="00482C64"/>
    <w:rsid w:val="004830FC"/>
    <w:rsid w:val="00484595"/>
    <w:rsid w:val="00493C99"/>
    <w:rsid w:val="004940E7"/>
    <w:rsid w:val="00495EC1"/>
    <w:rsid w:val="004B3286"/>
    <w:rsid w:val="004C01A2"/>
    <w:rsid w:val="004C2074"/>
    <w:rsid w:val="004C4ABC"/>
    <w:rsid w:val="004C5CF2"/>
    <w:rsid w:val="004C6025"/>
    <w:rsid w:val="004D066B"/>
    <w:rsid w:val="004D11CF"/>
    <w:rsid w:val="004D2949"/>
    <w:rsid w:val="004D2DDB"/>
    <w:rsid w:val="004D31DF"/>
    <w:rsid w:val="004D4204"/>
    <w:rsid w:val="004D7DB4"/>
    <w:rsid w:val="004E02C0"/>
    <w:rsid w:val="004E0815"/>
    <w:rsid w:val="004E0ACA"/>
    <w:rsid w:val="004E0F2F"/>
    <w:rsid w:val="004E517B"/>
    <w:rsid w:val="004E6BA8"/>
    <w:rsid w:val="004F677D"/>
    <w:rsid w:val="00500FD9"/>
    <w:rsid w:val="00502880"/>
    <w:rsid w:val="00516E0F"/>
    <w:rsid w:val="005201DD"/>
    <w:rsid w:val="00521B22"/>
    <w:rsid w:val="005228C1"/>
    <w:rsid w:val="005243F9"/>
    <w:rsid w:val="00525717"/>
    <w:rsid w:val="0052641E"/>
    <w:rsid w:val="00526BC9"/>
    <w:rsid w:val="00532CCC"/>
    <w:rsid w:val="00532F80"/>
    <w:rsid w:val="00535567"/>
    <w:rsid w:val="0053612F"/>
    <w:rsid w:val="00537641"/>
    <w:rsid w:val="00552D1D"/>
    <w:rsid w:val="00560484"/>
    <w:rsid w:val="00560A7A"/>
    <w:rsid w:val="00560C0B"/>
    <w:rsid w:val="00560F40"/>
    <w:rsid w:val="00565894"/>
    <w:rsid w:val="00573675"/>
    <w:rsid w:val="0057407D"/>
    <w:rsid w:val="00575349"/>
    <w:rsid w:val="00576F25"/>
    <w:rsid w:val="005770D2"/>
    <w:rsid w:val="00577639"/>
    <w:rsid w:val="00580B99"/>
    <w:rsid w:val="0058172F"/>
    <w:rsid w:val="005849E8"/>
    <w:rsid w:val="00587734"/>
    <w:rsid w:val="00591BFC"/>
    <w:rsid w:val="00594875"/>
    <w:rsid w:val="005964F7"/>
    <w:rsid w:val="00597D5D"/>
    <w:rsid w:val="005A381F"/>
    <w:rsid w:val="005A3F1B"/>
    <w:rsid w:val="005A5EE0"/>
    <w:rsid w:val="005B0DE4"/>
    <w:rsid w:val="005B28B1"/>
    <w:rsid w:val="005B4BB2"/>
    <w:rsid w:val="005C2DA1"/>
    <w:rsid w:val="005C56F8"/>
    <w:rsid w:val="005C7D66"/>
    <w:rsid w:val="005D1F30"/>
    <w:rsid w:val="005D5187"/>
    <w:rsid w:val="005D6DA6"/>
    <w:rsid w:val="005D7ECB"/>
    <w:rsid w:val="005E007C"/>
    <w:rsid w:val="005E0864"/>
    <w:rsid w:val="005E0EF5"/>
    <w:rsid w:val="005F0EC6"/>
    <w:rsid w:val="005F205E"/>
    <w:rsid w:val="005F3BBE"/>
    <w:rsid w:val="005F48DF"/>
    <w:rsid w:val="00600AFA"/>
    <w:rsid w:val="00600BCE"/>
    <w:rsid w:val="006012BC"/>
    <w:rsid w:val="00601BB5"/>
    <w:rsid w:val="006043A0"/>
    <w:rsid w:val="00604A82"/>
    <w:rsid w:val="00607BC2"/>
    <w:rsid w:val="00611BA4"/>
    <w:rsid w:val="00612FDA"/>
    <w:rsid w:val="00616086"/>
    <w:rsid w:val="00616132"/>
    <w:rsid w:val="006208A9"/>
    <w:rsid w:val="00626AB6"/>
    <w:rsid w:val="00630A90"/>
    <w:rsid w:val="00634FAC"/>
    <w:rsid w:val="00635100"/>
    <w:rsid w:val="006411CA"/>
    <w:rsid w:val="006417D1"/>
    <w:rsid w:val="006425BD"/>
    <w:rsid w:val="00643E99"/>
    <w:rsid w:val="00646F28"/>
    <w:rsid w:val="00652B1D"/>
    <w:rsid w:val="00652F9E"/>
    <w:rsid w:val="00655E9D"/>
    <w:rsid w:val="00660EA6"/>
    <w:rsid w:val="00662EC8"/>
    <w:rsid w:val="00664C25"/>
    <w:rsid w:val="00671DFA"/>
    <w:rsid w:val="00675F7D"/>
    <w:rsid w:val="00681991"/>
    <w:rsid w:val="00681C08"/>
    <w:rsid w:val="00681C6D"/>
    <w:rsid w:val="00682805"/>
    <w:rsid w:val="00683817"/>
    <w:rsid w:val="00685033"/>
    <w:rsid w:val="00690311"/>
    <w:rsid w:val="0069773A"/>
    <w:rsid w:val="006A5F45"/>
    <w:rsid w:val="006C0195"/>
    <w:rsid w:val="006C3567"/>
    <w:rsid w:val="006C3F34"/>
    <w:rsid w:val="006D3B46"/>
    <w:rsid w:val="006E1B70"/>
    <w:rsid w:val="006E4ED8"/>
    <w:rsid w:val="006E4F6C"/>
    <w:rsid w:val="006E5FBC"/>
    <w:rsid w:val="006E729A"/>
    <w:rsid w:val="006F37A6"/>
    <w:rsid w:val="006F4EC4"/>
    <w:rsid w:val="006F6662"/>
    <w:rsid w:val="00712D0A"/>
    <w:rsid w:val="007134F2"/>
    <w:rsid w:val="007159F1"/>
    <w:rsid w:val="007163A9"/>
    <w:rsid w:val="00723DB9"/>
    <w:rsid w:val="00725F15"/>
    <w:rsid w:val="00726013"/>
    <w:rsid w:val="00726845"/>
    <w:rsid w:val="00730D2D"/>
    <w:rsid w:val="00737949"/>
    <w:rsid w:val="00737FE0"/>
    <w:rsid w:val="00744858"/>
    <w:rsid w:val="00745522"/>
    <w:rsid w:val="007472F6"/>
    <w:rsid w:val="00750347"/>
    <w:rsid w:val="007514A5"/>
    <w:rsid w:val="00753381"/>
    <w:rsid w:val="007537F9"/>
    <w:rsid w:val="0076180F"/>
    <w:rsid w:val="007679C4"/>
    <w:rsid w:val="00780AE6"/>
    <w:rsid w:val="00781731"/>
    <w:rsid w:val="007823BC"/>
    <w:rsid w:val="00785199"/>
    <w:rsid w:val="007930C8"/>
    <w:rsid w:val="007948B9"/>
    <w:rsid w:val="007A31FC"/>
    <w:rsid w:val="007A337B"/>
    <w:rsid w:val="007A3A6E"/>
    <w:rsid w:val="007A6744"/>
    <w:rsid w:val="007B09F1"/>
    <w:rsid w:val="007B0D08"/>
    <w:rsid w:val="007B23F3"/>
    <w:rsid w:val="007B5A51"/>
    <w:rsid w:val="007C0148"/>
    <w:rsid w:val="007C18A9"/>
    <w:rsid w:val="007C1E19"/>
    <w:rsid w:val="007C4CAA"/>
    <w:rsid w:val="007C52A1"/>
    <w:rsid w:val="007C75EC"/>
    <w:rsid w:val="007C786F"/>
    <w:rsid w:val="007D3250"/>
    <w:rsid w:val="007E1E5B"/>
    <w:rsid w:val="007E384E"/>
    <w:rsid w:val="007E6574"/>
    <w:rsid w:val="007E7183"/>
    <w:rsid w:val="007F15F8"/>
    <w:rsid w:val="007F1B20"/>
    <w:rsid w:val="007F24E8"/>
    <w:rsid w:val="007F2BC1"/>
    <w:rsid w:val="007F31F5"/>
    <w:rsid w:val="007F4213"/>
    <w:rsid w:val="007F7F17"/>
    <w:rsid w:val="00802823"/>
    <w:rsid w:val="00804393"/>
    <w:rsid w:val="00806274"/>
    <w:rsid w:val="00813E1D"/>
    <w:rsid w:val="00815751"/>
    <w:rsid w:val="0082027D"/>
    <w:rsid w:val="00822EEE"/>
    <w:rsid w:val="00823E46"/>
    <w:rsid w:val="008258D0"/>
    <w:rsid w:val="008272D6"/>
    <w:rsid w:val="00830C9C"/>
    <w:rsid w:val="0083336C"/>
    <w:rsid w:val="00833ECF"/>
    <w:rsid w:val="00834AD9"/>
    <w:rsid w:val="00836CBA"/>
    <w:rsid w:val="0084143B"/>
    <w:rsid w:val="00841814"/>
    <w:rsid w:val="008472CC"/>
    <w:rsid w:val="00850966"/>
    <w:rsid w:val="0085138B"/>
    <w:rsid w:val="00862F91"/>
    <w:rsid w:val="0086345A"/>
    <w:rsid w:val="008645F7"/>
    <w:rsid w:val="00865E44"/>
    <w:rsid w:val="00865ECE"/>
    <w:rsid w:val="00866E31"/>
    <w:rsid w:val="00870985"/>
    <w:rsid w:val="00871151"/>
    <w:rsid w:val="0087353B"/>
    <w:rsid w:val="00874CC7"/>
    <w:rsid w:val="00876D66"/>
    <w:rsid w:val="008921E7"/>
    <w:rsid w:val="00894555"/>
    <w:rsid w:val="00896935"/>
    <w:rsid w:val="00897969"/>
    <w:rsid w:val="00897CEA"/>
    <w:rsid w:val="008A1640"/>
    <w:rsid w:val="008A4D4F"/>
    <w:rsid w:val="008B1EF1"/>
    <w:rsid w:val="008B34D1"/>
    <w:rsid w:val="008D0831"/>
    <w:rsid w:val="008D1FC4"/>
    <w:rsid w:val="008D4A16"/>
    <w:rsid w:val="008D4C55"/>
    <w:rsid w:val="008D5479"/>
    <w:rsid w:val="008D7D10"/>
    <w:rsid w:val="008E50EA"/>
    <w:rsid w:val="008F396B"/>
    <w:rsid w:val="008F74FC"/>
    <w:rsid w:val="009005A5"/>
    <w:rsid w:val="00900D73"/>
    <w:rsid w:val="0090384C"/>
    <w:rsid w:val="009057D3"/>
    <w:rsid w:val="00906123"/>
    <w:rsid w:val="00907150"/>
    <w:rsid w:val="00910660"/>
    <w:rsid w:val="00913E9D"/>
    <w:rsid w:val="009168B8"/>
    <w:rsid w:val="00916AC1"/>
    <w:rsid w:val="00922A87"/>
    <w:rsid w:val="009230F9"/>
    <w:rsid w:val="00925A7F"/>
    <w:rsid w:val="00926DA2"/>
    <w:rsid w:val="00932318"/>
    <w:rsid w:val="00932C35"/>
    <w:rsid w:val="00934CDF"/>
    <w:rsid w:val="00940934"/>
    <w:rsid w:val="009543F3"/>
    <w:rsid w:val="00954918"/>
    <w:rsid w:val="00955E1D"/>
    <w:rsid w:val="00956EEC"/>
    <w:rsid w:val="00957F8F"/>
    <w:rsid w:val="00960F30"/>
    <w:rsid w:val="0096441A"/>
    <w:rsid w:val="00970147"/>
    <w:rsid w:val="00971032"/>
    <w:rsid w:val="00972465"/>
    <w:rsid w:val="00977E3F"/>
    <w:rsid w:val="009804E3"/>
    <w:rsid w:val="00982D91"/>
    <w:rsid w:val="0098475B"/>
    <w:rsid w:val="00987A6A"/>
    <w:rsid w:val="0099188A"/>
    <w:rsid w:val="00993DBF"/>
    <w:rsid w:val="009950C0"/>
    <w:rsid w:val="009A2ADF"/>
    <w:rsid w:val="009A33F7"/>
    <w:rsid w:val="009A5C47"/>
    <w:rsid w:val="009B2192"/>
    <w:rsid w:val="009B7F98"/>
    <w:rsid w:val="009C07B4"/>
    <w:rsid w:val="009C1399"/>
    <w:rsid w:val="009C14A0"/>
    <w:rsid w:val="009C1A36"/>
    <w:rsid w:val="009C315F"/>
    <w:rsid w:val="009C5790"/>
    <w:rsid w:val="009D07C2"/>
    <w:rsid w:val="009D39D9"/>
    <w:rsid w:val="009D7335"/>
    <w:rsid w:val="009D76A2"/>
    <w:rsid w:val="009E2387"/>
    <w:rsid w:val="009E76E9"/>
    <w:rsid w:val="009E7CBB"/>
    <w:rsid w:val="009F129B"/>
    <w:rsid w:val="009F21A9"/>
    <w:rsid w:val="009F28F2"/>
    <w:rsid w:val="009F360F"/>
    <w:rsid w:val="009F6A5C"/>
    <w:rsid w:val="009F793C"/>
    <w:rsid w:val="00A003C4"/>
    <w:rsid w:val="00A010CF"/>
    <w:rsid w:val="00A01CA4"/>
    <w:rsid w:val="00A03502"/>
    <w:rsid w:val="00A044FC"/>
    <w:rsid w:val="00A05B0C"/>
    <w:rsid w:val="00A07194"/>
    <w:rsid w:val="00A07C27"/>
    <w:rsid w:val="00A10D13"/>
    <w:rsid w:val="00A13CB7"/>
    <w:rsid w:val="00A147B6"/>
    <w:rsid w:val="00A17500"/>
    <w:rsid w:val="00A259C5"/>
    <w:rsid w:val="00A27F51"/>
    <w:rsid w:val="00A3708C"/>
    <w:rsid w:val="00A40E14"/>
    <w:rsid w:val="00A43B1D"/>
    <w:rsid w:val="00A46BBC"/>
    <w:rsid w:val="00A47C16"/>
    <w:rsid w:val="00A47C73"/>
    <w:rsid w:val="00A50D2F"/>
    <w:rsid w:val="00A51821"/>
    <w:rsid w:val="00A51860"/>
    <w:rsid w:val="00A51F52"/>
    <w:rsid w:val="00A5299B"/>
    <w:rsid w:val="00A530AE"/>
    <w:rsid w:val="00A600D9"/>
    <w:rsid w:val="00A60BDD"/>
    <w:rsid w:val="00A64182"/>
    <w:rsid w:val="00A6433A"/>
    <w:rsid w:val="00A6537A"/>
    <w:rsid w:val="00A66DD7"/>
    <w:rsid w:val="00A671BC"/>
    <w:rsid w:val="00A72325"/>
    <w:rsid w:val="00A7498B"/>
    <w:rsid w:val="00A76295"/>
    <w:rsid w:val="00A8045E"/>
    <w:rsid w:val="00A81250"/>
    <w:rsid w:val="00A8399E"/>
    <w:rsid w:val="00A91068"/>
    <w:rsid w:val="00A92A14"/>
    <w:rsid w:val="00A92B2D"/>
    <w:rsid w:val="00A94371"/>
    <w:rsid w:val="00A94958"/>
    <w:rsid w:val="00A959A8"/>
    <w:rsid w:val="00AB0EE6"/>
    <w:rsid w:val="00AB104F"/>
    <w:rsid w:val="00AC1BA7"/>
    <w:rsid w:val="00AC1F48"/>
    <w:rsid w:val="00AC47D9"/>
    <w:rsid w:val="00AD1C77"/>
    <w:rsid w:val="00AD2059"/>
    <w:rsid w:val="00AD239D"/>
    <w:rsid w:val="00AD2890"/>
    <w:rsid w:val="00AD658B"/>
    <w:rsid w:val="00AD70ED"/>
    <w:rsid w:val="00AE0F1E"/>
    <w:rsid w:val="00AE3B48"/>
    <w:rsid w:val="00AE5428"/>
    <w:rsid w:val="00AE7F3A"/>
    <w:rsid w:val="00AF08C3"/>
    <w:rsid w:val="00AF1506"/>
    <w:rsid w:val="00AF4370"/>
    <w:rsid w:val="00AF5262"/>
    <w:rsid w:val="00AF568C"/>
    <w:rsid w:val="00B061B3"/>
    <w:rsid w:val="00B06C32"/>
    <w:rsid w:val="00B10D8D"/>
    <w:rsid w:val="00B130FD"/>
    <w:rsid w:val="00B144CC"/>
    <w:rsid w:val="00B205F0"/>
    <w:rsid w:val="00B23D8B"/>
    <w:rsid w:val="00B25220"/>
    <w:rsid w:val="00B30999"/>
    <w:rsid w:val="00B30AD3"/>
    <w:rsid w:val="00B327A8"/>
    <w:rsid w:val="00B33C5F"/>
    <w:rsid w:val="00B3438B"/>
    <w:rsid w:val="00B3476B"/>
    <w:rsid w:val="00B34E17"/>
    <w:rsid w:val="00B35E7A"/>
    <w:rsid w:val="00B36196"/>
    <w:rsid w:val="00B43C3B"/>
    <w:rsid w:val="00B43E95"/>
    <w:rsid w:val="00B446A4"/>
    <w:rsid w:val="00B44CAD"/>
    <w:rsid w:val="00B4535C"/>
    <w:rsid w:val="00B45C69"/>
    <w:rsid w:val="00B47C76"/>
    <w:rsid w:val="00B50461"/>
    <w:rsid w:val="00B532C1"/>
    <w:rsid w:val="00B676F6"/>
    <w:rsid w:val="00B74A44"/>
    <w:rsid w:val="00B7561C"/>
    <w:rsid w:val="00B80712"/>
    <w:rsid w:val="00B807F8"/>
    <w:rsid w:val="00B838A2"/>
    <w:rsid w:val="00B86CEB"/>
    <w:rsid w:val="00B915B3"/>
    <w:rsid w:val="00B94B95"/>
    <w:rsid w:val="00B958E7"/>
    <w:rsid w:val="00B96D19"/>
    <w:rsid w:val="00B96EF2"/>
    <w:rsid w:val="00BA11B2"/>
    <w:rsid w:val="00BA2320"/>
    <w:rsid w:val="00BA24DD"/>
    <w:rsid w:val="00BA320E"/>
    <w:rsid w:val="00BA6AF3"/>
    <w:rsid w:val="00BA6B45"/>
    <w:rsid w:val="00BA72FD"/>
    <w:rsid w:val="00BA7975"/>
    <w:rsid w:val="00BB2484"/>
    <w:rsid w:val="00BC5249"/>
    <w:rsid w:val="00BD1CE6"/>
    <w:rsid w:val="00BD2633"/>
    <w:rsid w:val="00BE4D23"/>
    <w:rsid w:val="00BE564C"/>
    <w:rsid w:val="00BE62DF"/>
    <w:rsid w:val="00BF2C9A"/>
    <w:rsid w:val="00BF32AC"/>
    <w:rsid w:val="00BF341E"/>
    <w:rsid w:val="00BF54A2"/>
    <w:rsid w:val="00BF7883"/>
    <w:rsid w:val="00C03381"/>
    <w:rsid w:val="00C0748B"/>
    <w:rsid w:val="00C11AA3"/>
    <w:rsid w:val="00C13E09"/>
    <w:rsid w:val="00C14FAC"/>
    <w:rsid w:val="00C20919"/>
    <w:rsid w:val="00C242E4"/>
    <w:rsid w:val="00C31C7E"/>
    <w:rsid w:val="00C3299C"/>
    <w:rsid w:val="00C35EBA"/>
    <w:rsid w:val="00C365B7"/>
    <w:rsid w:val="00C37378"/>
    <w:rsid w:val="00C44D26"/>
    <w:rsid w:val="00C46149"/>
    <w:rsid w:val="00C646ED"/>
    <w:rsid w:val="00C66EBE"/>
    <w:rsid w:val="00C72666"/>
    <w:rsid w:val="00C76A90"/>
    <w:rsid w:val="00C774EA"/>
    <w:rsid w:val="00C804D5"/>
    <w:rsid w:val="00C80CDC"/>
    <w:rsid w:val="00C830FE"/>
    <w:rsid w:val="00C8481D"/>
    <w:rsid w:val="00C878BF"/>
    <w:rsid w:val="00C95351"/>
    <w:rsid w:val="00CA02C9"/>
    <w:rsid w:val="00CA3B92"/>
    <w:rsid w:val="00CA4190"/>
    <w:rsid w:val="00CA68B7"/>
    <w:rsid w:val="00CA71A3"/>
    <w:rsid w:val="00CA730A"/>
    <w:rsid w:val="00CB0106"/>
    <w:rsid w:val="00CB3865"/>
    <w:rsid w:val="00CB502A"/>
    <w:rsid w:val="00CC5512"/>
    <w:rsid w:val="00CD3838"/>
    <w:rsid w:val="00CD46F5"/>
    <w:rsid w:val="00CD5081"/>
    <w:rsid w:val="00CE0B20"/>
    <w:rsid w:val="00CE49F9"/>
    <w:rsid w:val="00CE79F1"/>
    <w:rsid w:val="00CE7B0A"/>
    <w:rsid w:val="00CF0004"/>
    <w:rsid w:val="00CF3132"/>
    <w:rsid w:val="00CF41D5"/>
    <w:rsid w:val="00CF5AAD"/>
    <w:rsid w:val="00D005AB"/>
    <w:rsid w:val="00D017B6"/>
    <w:rsid w:val="00D04069"/>
    <w:rsid w:val="00D06DCE"/>
    <w:rsid w:val="00D06E7D"/>
    <w:rsid w:val="00D07894"/>
    <w:rsid w:val="00D11249"/>
    <w:rsid w:val="00D1239C"/>
    <w:rsid w:val="00D1309A"/>
    <w:rsid w:val="00D15B90"/>
    <w:rsid w:val="00D2088C"/>
    <w:rsid w:val="00D24F52"/>
    <w:rsid w:val="00D25D8B"/>
    <w:rsid w:val="00D26FED"/>
    <w:rsid w:val="00D30072"/>
    <w:rsid w:val="00D31427"/>
    <w:rsid w:val="00D34612"/>
    <w:rsid w:val="00D34B2D"/>
    <w:rsid w:val="00D40103"/>
    <w:rsid w:val="00D40F6B"/>
    <w:rsid w:val="00D45E59"/>
    <w:rsid w:val="00D53022"/>
    <w:rsid w:val="00D53DE3"/>
    <w:rsid w:val="00D551A9"/>
    <w:rsid w:val="00D57B1F"/>
    <w:rsid w:val="00D607CB"/>
    <w:rsid w:val="00D609BC"/>
    <w:rsid w:val="00D64763"/>
    <w:rsid w:val="00D64A96"/>
    <w:rsid w:val="00D722A0"/>
    <w:rsid w:val="00D7548D"/>
    <w:rsid w:val="00D76A69"/>
    <w:rsid w:val="00D81A3E"/>
    <w:rsid w:val="00D821CB"/>
    <w:rsid w:val="00D851DB"/>
    <w:rsid w:val="00D9008B"/>
    <w:rsid w:val="00D91F61"/>
    <w:rsid w:val="00D935BE"/>
    <w:rsid w:val="00D95086"/>
    <w:rsid w:val="00D97AF5"/>
    <w:rsid w:val="00DA148F"/>
    <w:rsid w:val="00DA3715"/>
    <w:rsid w:val="00DA47D4"/>
    <w:rsid w:val="00DA4DC7"/>
    <w:rsid w:val="00DA7476"/>
    <w:rsid w:val="00DB1152"/>
    <w:rsid w:val="00DB24B9"/>
    <w:rsid w:val="00DB5273"/>
    <w:rsid w:val="00DB5365"/>
    <w:rsid w:val="00DB6D72"/>
    <w:rsid w:val="00DB7F49"/>
    <w:rsid w:val="00DC2734"/>
    <w:rsid w:val="00DC33BD"/>
    <w:rsid w:val="00DD1CC1"/>
    <w:rsid w:val="00DD687B"/>
    <w:rsid w:val="00DE1F5C"/>
    <w:rsid w:val="00DE2E2E"/>
    <w:rsid w:val="00DE6C7A"/>
    <w:rsid w:val="00DE6EC3"/>
    <w:rsid w:val="00DF2AAF"/>
    <w:rsid w:val="00DF31C7"/>
    <w:rsid w:val="00DF340D"/>
    <w:rsid w:val="00DF55A5"/>
    <w:rsid w:val="00E02191"/>
    <w:rsid w:val="00E044B9"/>
    <w:rsid w:val="00E045EE"/>
    <w:rsid w:val="00E05677"/>
    <w:rsid w:val="00E07303"/>
    <w:rsid w:val="00E100EC"/>
    <w:rsid w:val="00E14B95"/>
    <w:rsid w:val="00E159B5"/>
    <w:rsid w:val="00E2602F"/>
    <w:rsid w:val="00E271D4"/>
    <w:rsid w:val="00E2729B"/>
    <w:rsid w:val="00E339CC"/>
    <w:rsid w:val="00E34132"/>
    <w:rsid w:val="00E41C43"/>
    <w:rsid w:val="00E55538"/>
    <w:rsid w:val="00E55679"/>
    <w:rsid w:val="00E56EEF"/>
    <w:rsid w:val="00E6136B"/>
    <w:rsid w:val="00E61E74"/>
    <w:rsid w:val="00E62516"/>
    <w:rsid w:val="00E644B4"/>
    <w:rsid w:val="00E653EE"/>
    <w:rsid w:val="00E657F0"/>
    <w:rsid w:val="00E71D8A"/>
    <w:rsid w:val="00E73081"/>
    <w:rsid w:val="00E75410"/>
    <w:rsid w:val="00E82DCE"/>
    <w:rsid w:val="00E84168"/>
    <w:rsid w:val="00E85E95"/>
    <w:rsid w:val="00E90B14"/>
    <w:rsid w:val="00E938FE"/>
    <w:rsid w:val="00E94727"/>
    <w:rsid w:val="00E95B2D"/>
    <w:rsid w:val="00EA1271"/>
    <w:rsid w:val="00EA3CFD"/>
    <w:rsid w:val="00EA590B"/>
    <w:rsid w:val="00EA784D"/>
    <w:rsid w:val="00EB27B3"/>
    <w:rsid w:val="00EB3A27"/>
    <w:rsid w:val="00EB451C"/>
    <w:rsid w:val="00EB5123"/>
    <w:rsid w:val="00EB75D6"/>
    <w:rsid w:val="00EC2A34"/>
    <w:rsid w:val="00EC60BF"/>
    <w:rsid w:val="00EC6E4A"/>
    <w:rsid w:val="00EE37AA"/>
    <w:rsid w:val="00EE3BD8"/>
    <w:rsid w:val="00EE6147"/>
    <w:rsid w:val="00EE693E"/>
    <w:rsid w:val="00EF5799"/>
    <w:rsid w:val="00EF6DF0"/>
    <w:rsid w:val="00F01C29"/>
    <w:rsid w:val="00F01ED2"/>
    <w:rsid w:val="00F035FE"/>
    <w:rsid w:val="00F06CF9"/>
    <w:rsid w:val="00F100EA"/>
    <w:rsid w:val="00F11F39"/>
    <w:rsid w:val="00F1458F"/>
    <w:rsid w:val="00F157DD"/>
    <w:rsid w:val="00F169B1"/>
    <w:rsid w:val="00F17389"/>
    <w:rsid w:val="00F203CE"/>
    <w:rsid w:val="00F21E5D"/>
    <w:rsid w:val="00F22CBE"/>
    <w:rsid w:val="00F2664D"/>
    <w:rsid w:val="00F3000E"/>
    <w:rsid w:val="00F30600"/>
    <w:rsid w:val="00F30D5E"/>
    <w:rsid w:val="00F43702"/>
    <w:rsid w:val="00F46329"/>
    <w:rsid w:val="00F4704F"/>
    <w:rsid w:val="00F5245E"/>
    <w:rsid w:val="00F52C27"/>
    <w:rsid w:val="00F60F44"/>
    <w:rsid w:val="00F61A4C"/>
    <w:rsid w:val="00F61E18"/>
    <w:rsid w:val="00F75883"/>
    <w:rsid w:val="00F771C1"/>
    <w:rsid w:val="00F778D4"/>
    <w:rsid w:val="00F80C27"/>
    <w:rsid w:val="00F849D5"/>
    <w:rsid w:val="00F84A85"/>
    <w:rsid w:val="00F850C8"/>
    <w:rsid w:val="00F85925"/>
    <w:rsid w:val="00F92435"/>
    <w:rsid w:val="00F96638"/>
    <w:rsid w:val="00FA03FA"/>
    <w:rsid w:val="00FA1353"/>
    <w:rsid w:val="00FA1F62"/>
    <w:rsid w:val="00FA214F"/>
    <w:rsid w:val="00FA76D4"/>
    <w:rsid w:val="00FA7700"/>
    <w:rsid w:val="00FB314B"/>
    <w:rsid w:val="00FB3D6F"/>
    <w:rsid w:val="00FB7C8A"/>
    <w:rsid w:val="00FC12EE"/>
    <w:rsid w:val="00FC1B1D"/>
    <w:rsid w:val="00FC2903"/>
    <w:rsid w:val="00FC47D0"/>
    <w:rsid w:val="00FD0ACE"/>
    <w:rsid w:val="00FD166E"/>
    <w:rsid w:val="00FD1BE2"/>
    <w:rsid w:val="00FD2221"/>
    <w:rsid w:val="00FD22E5"/>
    <w:rsid w:val="00FD3457"/>
    <w:rsid w:val="00FD389D"/>
    <w:rsid w:val="00FD399E"/>
    <w:rsid w:val="00FD5140"/>
    <w:rsid w:val="00FD76B3"/>
    <w:rsid w:val="00FE2206"/>
    <w:rsid w:val="00FE347D"/>
    <w:rsid w:val="00FE3993"/>
    <w:rsid w:val="00FF1994"/>
    <w:rsid w:val="00FF2B05"/>
    <w:rsid w:val="00FF3B0D"/>
    <w:rsid w:val="00FF41E9"/>
    <w:rsid w:val="00FF45B0"/>
    <w:rsid w:val="00FF58A7"/>
    <w:rsid w:val="00FF7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6C0A"/>
  <w15:chartTrackingRefBased/>
  <w15:docId w15:val="{408A0759-88FB-2644-80B1-291BF8B7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183"/>
    <w:pPr>
      <w:tabs>
        <w:tab w:val="center" w:pos="4680"/>
        <w:tab w:val="right" w:pos="9360"/>
      </w:tabs>
    </w:pPr>
  </w:style>
  <w:style w:type="character" w:customStyle="1" w:styleId="HeaderChar">
    <w:name w:val="Header Char"/>
    <w:basedOn w:val="DefaultParagraphFont"/>
    <w:link w:val="Header"/>
    <w:uiPriority w:val="99"/>
    <w:rsid w:val="007E7183"/>
  </w:style>
  <w:style w:type="paragraph" w:styleId="Footer">
    <w:name w:val="footer"/>
    <w:basedOn w:val="Normal"/>
    <w:link w:val="FooterChar"/>
    <w:uiPriority w:val="99"/>
    <w:unhideWhenUsed/>
    <w:rsid w:val="007E7183"/>
    <w:pPr>
      <w:tabs>
        <w:tab w:val="center" w:pos="4680"/>
        <w:tab w:val="right" w:pos="9360"/>
      </w:tabs>
    </w:pPr>
  </w:style>
  <w:style w:type="character" w:customStyle="1" w:styleId="FooterChar">
    <w:name w:val="Footer Char"/>
    <w:basedOn w:val="DefaultParagraphFont"/>
    <w:link w:val="Footer"/>
    <w:uiPriority w:val="99"/>
    <w:rsid w:val="007E7183"/>
  </w:style>
  <w:style w:type="paragraph" w:styleId="ListParagraph">
    <w:name w:val="List Paragraph"/>
    <w:basedOn w:val="Normal"/>
    <w:uiPriority w:val="34"/>
    <w:qFormat/>
    <w:rsid w:val="00BE62DF"/>
    <w:pPr>
      <w:ind w:left="720"/>
      <w:contextualSpacing/>
    </w:pPr>
  </w:style>
  <w:style w:type="character" w:styleId="Hyperlink">
    <w:name w:val="Hyperlink"/>
    <w:basedOn w:val="DefaultParagraphFont"/>
    <w:uiPriority w:val="99"/>
    <w:unhideWhenUsed/>
    <w:rsid w:val="0029319D"/>
    <w:rPr>
      <w:color w:val="0563C1" w:themeColor="hyperlink"/>
      <w:u w:val="single"/>
    </w:rPr>
  </w:style>
  <w:style w:type="character" w:styleId="UnresolvedMention">
    <w:name w:val="Unresolved Mention"/>
    <w:basedOn w:val="DefaultParagraphFont"/>
    <w:uiPriority w:val="99"/>
    <w:semiHidden/>
    <w:unhideWhenUsed/>
    <w:rsid w:val="0029319D"/>
    <w:rPr>
      <w:color w:val="605E5C"/>
      <w:shd w:val="clear" w:color="auto" w:fill="E1DFDD"/>
    </w:rPr>
  </w:style>
  <w:style w:type="paragraph" w:styleId="NormalWeb">
    <w:name w:val="Normal (Web)"/>
    <w:basedOn w:val="Normal"/>
    <w:uiPriority w:val="99"/>
    <w:unhideWhenUsed/>
    <w:rsid w:val="00104FC4"/>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4550A"/>
    <w:rPr>
      <w:color w:val="954F72" w:themeColor="followedHyperlink"/>
      <w:u w:val="single"/>
    </w:rPr>
  </w:style>
  <w:style w:type="character" w:customStyle="1" w:styleId="apple-tab-span">
    <w:name w:val="apple-tab-span"/>
    <w:basedOn w:val="DefaultParagraphFont"/>
    <w:rsid w:val="001C1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191">
      <w:bodyDiv w:val="1"/>
      <w:marLeft w:val="0"/>
      <w:marRight w:val="0"/>
      <w:marTop w:val="0"/>
      <w:marBottom w:val="0"/>
      <w:divBdr>
        <w:top w:val="none" w:sz="0" w:space="0" w:color="auto"/>
        <w:left w:val="none" w:sz="0" w:space="0" w:color="auto"/>
        <w:bottom w:val="none" w:sz="0" w:space="0" w:color="auto"/>
        <w:right w:val="none" w:sz="0" w:space="0" w:color="auto"/>
      </w:divBdr>
    </w:div>
    <w:div w:id="50351632">
      <w:bodyDiv w:val="1"/>
      <w:marLeft w:val="0"/>
      <w:marRight w:val="0"/>
      <w:marTop w:val="0"/>
      <w:marBottom w:val="0"/>
      <w:divBdr>
        <w:top w:val="none" w:sz="0" w:space="0" w:color="auto"/>
        <w:left w:val="none" w:sz="0" w:space="0" w:color="auto"/>
        <w:bottom w:val="none" w:sz="0" w:space="0" w:color="auto"/>
        <w:right w:val="none" w:sz="0" w:space="0" w:color="auto"/>
      </w:divBdr>
    </w:div>
    <w:div w:id="172306070">
      <w:bodyDiv w:val="1"/>
      <w:marLeft w:val="0"/>
      <w:marRight w:val="0"/>
      <w:marTop w:val="0"/>
      <w:marBottom w:val="0"/>
      <w:divBdr>
        <w:top w:val="none" w:sz="0" w:space="0" w:color="auto"/>
        <w:left w:val="none" w:sz="0" w:space="0" w:color="auto"/>
        <w:bottom w:val="none" w:sz="0" w:space="0" w:color="auto"/>
        <w:right w:val="none" w:sz="0" w:space="0" w:color="auto"/>
      </w:divBdr>
    </w:div>
    <w:div w:id="441535076">
      <w:bodyDiv w:val="1"/>
      <w:marLeft w:val="0"/>
      <w:marRight w:val="0"/>
      <w:marTop w:val="0"/>
      <w:marBottom w:val="0"/>
      <w:divBdr>
        <w:top w:val="none" w:sz="0" w:space="0" w:color="auto"/>
        <w:left w:val="none" w:sz="0" w:space="0" w:color="auto"/>
        <w:bottom w:val="none" w:sz="0" w:space="0" w:color="auto"/>
        <w:right w:val="none" w:sz="0" w:space="0" w:color="auto"/>
      </w:divBdr>
    </w:div>
    <w:div w:id="485711509">
      <w:bodyDiv w:val="1"/>
      <w:marLeft w:val="0"/>
      <w:marRight w:val="0"/>
      <w:marTop w:val="0"/>
      <w:marBottom w:val="0"/>
      <w:divBdr>
        <w:top w:val="none" w:sz="0" w:space="0" w:color="auto"/>
        <w:left w:val="none" w:sz="0" w:space="0" w:color="auto"/>
        <w:bottom w:val="none" w:sz="0" w:space="0" w:color="auto"/>
        <w:right w:val="none" w:sz="0" w:space="0" w:color="auto"/>
      </w:divBdr>
    </w:div>
    <w:div w:id="498614877">
      <w:bodyDiv w:val="1"/>
      <w:marLeft w:val="0"/>
      <w:marRight w:val="0"/>
      <w:marTop w:val="0"/>
      <w:marBottom w:val="0"/>
      <w:divBdr>
        <w:top w:val="none" w:sz="0" w:space="0" w:color="auto"/>
        <w:left w:val="none" w:sz="0" w:space="0" w:color="auto"/>
        <w:bottom w:val="none" w:sz="0" w:space="0" w:color="auto"/>
        <w:right w:val="none" w:sz="0" w:space="0" w:color="auto"/>
      </w:divBdr>
    </w:div>
    <w:div w:id="570698648">
      <w:bodyDiv w:val="1"/>
      <w:marLeft w:val="0"/>
      <w:marRight w:val="0"/>
      <w:marTop w:val="0"/>
      <w:marBottom w:val="0"/>
      <w:divBdr>
        <w:top w:val="none" w:sz="0" w:space="0" w:color="auto"/>
        <w:left w:val="none" w:sz="0" w:space="0" w:color="auto"/>
        <w:bottom w:val="none" w:sz="0" w:space="0" w:color="auto"/>
        <w:right w:val="none" w:sz="0" w:space="0" w:color="auto"/>
      </w:divBdr>
    </w:div>
    <w:div w:id="795567642">
      <w:bodyDiv w:val="1"/>
      <w:marLeft w:val="0"/>
      <w:marRight w:val="0"/>
      <w:marTop w:val="0"/>
      <w:marBottom w:val="0"/>
      <w:divBdr>
        <w:top w:val="none" w:sz="0" w:space="0" w:color="auto"/>
        <w:left w:val="none" w:sz="0" w:space="0" w:color="auto"/>
        <w:bottom w:val="none" w:sz="0" w:space="0" w:color="auto"/>
        <w:right w:val="none" w:sz="0" w:space="0" w:color="auto"/>
      </w:divBdr>
    </w:div>
    <w:div w:id="1012269597">
      <w:bodyDiv w:val="1"/>
      <w:marLeft w:val="0"/>
      <w:marRight w:val="0"/>
      <w:marTop w:val="0"/>
      <w:marBottom w:val="0"/>
      <w:divBdr>
        <w:top w:val="none" w:sz="0" w:space="0" w:color="auto"/>
        <w:left w:val="none" w:sz="0" w:space="0" w:color="auto"/>
        <w:bottom w:val="none" w:sz="0" w:space="0" w:color="auto"/>
        <w:right w:val="none" w:sz="0" w:space="0" w:color="auto"/>
      </w:divBdr>
    </w:div>
    <w:div w:id="1224682883">
      <w:bodyDiv w:val="1"/>
      <w:marLeft w:val="0"/>
      <w:marRight w:val="0"/>
      <w:marTop w:val="0"/>
      <w:marBottom w:val="0"/>
      <w:divBdr>
        <w:top w:val="none" w:sz="0" w:space="0" w:color="auto"/>
        <w:left w:val="none" w:sz="0" w:space="0" w:color="auto"/>
        <w:bottom w:val="none" w:sz="0" w:space="0" w:color="auto"/>
        <w:right w:val="none" w:sz="0" w:space="0" w:color="auto"/>
      </w:divBdr>
    </w:div>
    <w:div w:id="1236747437">
      <w:bodyDiv w:val="1"/>
      <w:marLeft w:val="0"/>
      <w:marRight w:val="0"/>
      <w:marTop w:val="0"/>
      <w:marBottom w:val="0"/>
      <w:divBdr>
        <w:top w:val="none" w:sz="0" w:space="0" w:color="auto"/>
        <w:left w:val="none" w:sz="0" w:space="0" w:color="auto"/>
        <w:bottom w:val="none" w:sz="0" w:space="0" w:color="auto"/>
        <w:right w:val="none" w:sz="0" w:space="0" w:color="auto"/>
      </w:divBdr>
    </w:div>
    <w:div w:id="1789659558">
      <w:bodyDiv w:val="1"/>
      <w:marLeft w:val="0"/>
      <w:marRight w:val="0"/>
      <w:marTop w:val="0"/>
      <w:marBottom w:val="0"/>
      <w:divBdr>
        <w:top w:val="none" w:sz="0" w:space="0" w:color="auto"/>
        <w:left w:val="none" w:sz="0" w:space="0" w:color="auto"/>
        <w:bottom w:val="none" w:sz="0" w:space="0" w:color="auto"/>
        <w:right w:val="none" w:sz="0" w:space="0" w:color="auto"/>
      </w:divBdr>
    </w:div>
    <w:div w:id="198118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vaccines/covid-19/clinical-considerations/covid-19-vaccines-us.html" TargetMode="External"/><Relationship Id="rId13" Type="http://schemas.openxmlformats.org/officeDocument/2006/relationships/hyperlink" Target="https://www.doe.mass.edu/covid19/on-desktop.html" TargetMode="External"/><Relationship Id="rId18" Type="http://schemas.openxmlformats.org/officeDocument/2006/relationships/hyperlink" Target="mailto:localregionalpublichealth@mass.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doe.mass.edu/covid19/testing/"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mass.gov/doc/biosecurity-for-your-backyard-flock-2022/download"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travelers/face-masks-public-transportation.html" TargetMode="External"/><Relationship Id="rId5" Type="http://schemas.openxmlformats.org/officeDocument/2006/relationships/footnotes" Target="footnotes.xml"/><Relationship Id="rId15" Type="http://schemas.openxmlformats.org/officeDocument/2006/relationships/hyperlink" Target="https://www.mass.gov/info-details/information-for-providers-about-therapeutic-treatments-for-covid-19" TargetMode="External"/><Relationship Id="rId10" Type="http://schemas.openxmlformats.org/officeDocument/2006/relationships/hyperlink" Target="https://emergency.cdc.gov/coca/calls/2022/callinfo_022422.asp" TargetMode="External"/><Relationship Id="rId19" Type="http://schemas.openxmlformats.org/officeDocument/2006/relationships/hyperlink" Target="mailto:localregionalpublichealth@mass.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oe.mass.edu/covid19/fa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6</Pages>
  <Words>1828</Words>
  <Characters>10420</Characters>
  <Application>Microsoft Office Word</Application>
  <DocSecurity>0</DocSecurity>
  <Lines>86</Lines>
  <Paragraphs>24</Paragraphs>
  <ScaleCrop>false</ScaleCrop>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dc:creator>
  <cp:keywords/>
  <dc:description/>
  <cp:lastModifiedBy>Jessica S</cp:lastModifiedBy>
  <cp:revision>210</cp:revision>
  <dcterms:created xsi:type="dcterms:W3CDTF">2022-02-22T23:02:00Z</dcterms:created>
  <dcterms:modified xsi:type="dcterms:W3CDTF">2022-03-02T00:59:00Z</dcterms:modified>
</cp:coreProperties>
</file>